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035" w:type="dxa"/>
        <w:tblInd w:w="-9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0"/>
        <w:gridCol w:w="6480"/>
        <w:gridCol w:w="629"/>
        <w:gridCol w:w="2256"/>
      </w:tblGrid>
      <w:tr w:rsidR="00687C59" w14:paraId="252B2B4D" w14:textId="77777777" w:rsidTr="00687C59">
        <w:trPr>
          <w:trHeight w:hRule="exact" w:val="758"/>
        </w:trPr>
        <w:tc>
          <w:tcPr>
            <w:tcW w:w="167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0" w:space="0" w:color="000000"/>
              <w:right w:val="single" w:sz="5" w:space="0" w:color="000000"/>
            </w:tcBorders>
          </w:tcPr>
          <w:p w14:paraId="493C167C" w14:textId="77777777" w:rsidR="00687C59" w:rsidRDefault="00687C59" w:rsidP="00454E77">
            <w:pPr>
              <w:spacing w:before="173"/>
              <w:ind w:left="43"/>
              <w:jc w:val="center"/>
              <w:textAlignment w:val="baseline"/>
            </w:pPr>
            <w:r>
              <w:rPr>
                <w:noProof/>
              </w:rPr>
              <w:drawing>
                <wp:inline distT="0" distB="0" distL="0" distR="0" wp14:anchorId="2746AE4F" wp14:editId="5D99D5AE">
                  <wp:extent cx="998855" cy="975360"/>
                  <wp:effectExtent l="0" t="0" r="0" b="0"/>
                  <wp:docPr id="2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test1"/>
                          <pic:cNvPicPr preferRelativeResize="0"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855" cy="975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09" w:type="dxa"/>
            <w:gridSpan w:val="2"/>
            <w:tcBorders>
              <w:top w:val="single" w:sz="5" w:space="0" w:color="000000"/>
              <w:left w:val="single" w:sz="5" w:space="0" w:color="000000"/>
              <w:bottom w:val="single" w:sz="26" w:space="0" w:color="000000"/>
              <w:right w:val="single" w:sz="5" w:space="0" w:color="000000"/>
            </w:tcBorders>
            <w:vAlign w:val="center"/>
          </w:tcPr>
          <w:p w14:paraId="213767DE" w14:textId="77777777" w:rsidR="00687C59" w:rsidRDefault="00687C59" w:rsidP="00454E77">
            <w:pPr>
              <w:spacing w:before="221" w:line="527" w:lineRule="exact"/>
              <w:jc w:val="center"/>
              <w:textAlignment w:val="baseline"/>
              <w:rPr>
                <w:rFonts w:ascii="Arial" w:eastAsia="Arial" w:hAnsi="Arial"/>
                <w:b/>
                <w:color w:val="000000"/>
                <w:sz w:val="27"/>
              </w:rPr>
            </w:pPr>
            <w:r>
              <w:rPr>
                <w:rFonts w:ascii="Arial" w:eastAsia="Arial" w:hAnsi="Arial"/>
                <w:b/>
                <w:color w:val="000000"/>
                <w:sz w:val="27"/>
              </w:rPr>
              <w:t>SCOPE OF WORK</w:t>
            </w:r>
          </w:p>
        </w:tc>
        <w:tc>
          <w:tcPr>
            <w:tcW w:w="225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0" w:space="0" w:color="000000"/>
              <w:right w:val="single" w:sz="5" w:space="0" w:color="000000"/>
            </w:tcBorders>
            <w:vAlign w:val="center"/>
          </w:tcPr>
          <w:p w14:paraId="65987ACD" w14:textId="77777777" w:rsidR="00687C59" w:rsidRDefault="00687C59" w:rsidP="00454E77">
            <w:pPr>
              <w:spacing w:before="446" w:line="251" w:lineRule="exact"/>
              <w:jc w:val="center"/>
              <w:textAlignment w:val="baseline"/>
              <w:rPr>
                <w:rFonts w:ascii="Arial" w:eastAsia="Arial" w:hAnsi="Arial"/>
                <w:b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</w:rPr>
              <w:t>A</w:t>
            </w:r>
            <w:r>
              <w:rPr>
                <w:rFonts w:ascii="Arial" w:eastAsia="Arial" w:hAnsi="Arial"/>
                <w:b/>
                <w:color w:val="000000"/>
                <w:sz w:val="18"/>
              </w:rPr>
              <w:t xml:space="preserve">RIZONA </w:t>
            </w:r>
            <w:r>
              <w:rPr>
                <w:rFonts w:ascii="Arial" w:eastAsia="Arial" w:hAnsi="Arial"/>
                <w:b/>
                <w:color w:val="000000"/>
              </w:rPr>
              <w:t>S</w:t>
            </w:r>
            <w:r>
              <w:rPr>
                <w:rFonts w:ascii="Arial" w:eastAsia="Arial" w:hAnsi="Arial"/>
                <w:b/>
                <w:color w:val="000000"/>
                <w:sz w:val="18"/>
              </w:rPr>
              <w:t>TATE</w:t>
            </w:r>
          </w:p>
          <w:p w14:paraId="25ABEB6F" w14:textId="77777777" w:rsidR="00687C59" w:rsidRDefault="00687C59" w:rsidP="00454E77">
            <w:pPr>
              <w:spacing w:before="33" w:line="219" w:lineRule="exact"/>
              <w:jc w:val="center"/>
              <w:textAlignment w:val="baseline"/>
              <w:rPr>
                <w:rFonts w:ascii="Arial" w:eastAsia="Arial" w:hAnsi="Arial"/>
                <w:b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</w:rPr>
              <w:t>R</w:t>
            </w:r>
            <w:r>
              <w:rPr>
                <w:rFonts w:ascii="Arial" w:eastAsia="Arial" w:hAnsi="Arial"/>
                <w:b/>
                <w:color w:val="000000"/>
                <w:sz w:val="18"/>
              </w:rPr>
              <w:t xml:space="preserve">ETIREMENT </w:t>
            </w:r>
            <w:r>
              <w:rPr>
                <w:rFonts w:ascii="Arial" w:eastAsia="Arial" w:hAnsi="Arial"/>
                <w:b/>
                <w:color w:val="000000"/>
              </w:rPr>
              <w:t>S</w:t>
            </w:r>
            <w:r>
              <w:rPr>
                <w:rFonts w:ascii="Arial" w:eastAsia="Arial" w:hAnsi="Arial"/>
                <w:b/>
                <w:color w:val="000000"/>
                <w:sz w:val="18"/>
              </w:rPr>
              <w:t xml:space="preserve">YSTEM </w:t>
            </w:r>
            <w:r>
              <w:rPr>
                <w:rFonts w:ascii="Arial" w:eastAsia="Arial" w:hAnsi="Arial"/>
                <w:b/>
                <w:color w:val="000000"/>
                <w:sz w:val="18"/>
              </w:rPr>
              <w:br/>
            </w:r>
            <w:r>
              <w:rPr>
                <w:rFonts w:ascii="Arial" w:eastAsia="Arial" w:hAnsi="Arial"/>
                <w:color w:val="000000"/>
                <w:sz w:val="20"/>
              </w:rPr>
              <w:t xml:space="preserve">3300 N Central Ave </w:t>
            </w:r>
            <w:r>
              <w:rPr>
                <w:rFonts w:ascii="Arial" w:eastAsia="Arial" w:hAnsi="Arial"/>
                <w:color w:val="000000"/>
                <w:sz w:val="20"/>
              </w:rPr>
              <w:br/>
              <w:t>14</w:t>
            </w:r>
            <w:r>
              <w:rPr>
                <w:rFonts w:ascii="Arial" w:eastAsia="Arial" w:hAnsi="Arial"/>
                <w:color w:val="000000"/>
                <w:sz w:val="20"/>
                <w:vertAlign w:val="superscript"/>
              </w:rPr>
              <w:t>th</w:t>
            </w:r>
            <w:r>
              <w:rPr>
                <w:rFonts w:ascii="Arial" w:eastAsia="Arial" w:hAnsi="Arial"/>
                <w:color w:val="000000"/>
                <w:sz w:val="20"/>
              </w:rPr>
              <w:t xml:space="preserve"> Floor</w:t>
            </w:r>
          </w:p>
          <w:p w14:paraId="4F73B673" w14:textId="77777777" w:rsidR="00687C59" w:rsidRDefault="00687C59" w:rsidP="00454E77">
            <w:pPr>
              <w:spacing w:before="27" w:after="429" w:line="230" w:lineRule="exact"/>
              <w:jc w:val="center"/>
              <w:textAlignment w:val="baseline"/>
              <w:rPr>
                <w:rFonts w:ascii="Arial" w:eastAsia="Arial" w:hAnsi="Arial"/>
                <w:color w:val="000000"/>
                <w:sz w:val="20"/>
              </w:rPr>
            </w:pPr>
            <w:r>
              <w:rPr>
                <w:rFonts w:ascii="Arial" w:eastAsia="Arial" w:hAnsi="Arial"/>
                <w:color w:val="000000"/>
                <w:sz w:val="20"/>
              </w:rPr>
              <w:t>Phoenix, AZ 85012</w:t>
            </w:r>
          </w:p>
        </w:tc>
      </w:tr>
      <w:tr w:rsidR="00687C59" w14:paraId="4569E73C" w14:textId="77777777" w:rsidTr="00687C59">
        <w:trPr>
          <w:trHeight w:hRule="exact" w:val="1316"/>
        </w:trPr>
        <w:tc>
          <w:tcPr>
            <w:tcW w:w="1670" w:type="dxa"/>
            <w:vMerge/>
            <w:tcBorders>
              <w:top w:val="single" w:sz="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28F46E" w14:textId="77777777" w:rsidR="00687C59" w:rsidRDefault="00687C59" w:rsidP="00454E77"/>
        </w:tc>
        <w:tc>
          <w:tcPr>
            <w:tcW w:w="6480" w:type="dxa"/>
            <w:tcBorders>
              <w:top w:val="single" w:sz="2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35D011" w14:textId="77777777" w:rsidR="00687C59" w:rsidRDefault="00687C59" w:rsidP="00454E77">
            <w:pPr>
              <w:spacing w:line="336" w:lineRule="exact"/>
              <w:ind w:left="144"/>
              <w:textAlignment w:val="baseline"/>
              <w:rPr>
                <w:rFonts w:ascii="Arial" w:eastAsia="Arial" w:hAnsi="Arial"/>
                <w:color w:val="000000"/>
                <w:sz w:val="24"/>
              </w:rPr>
            </w:pPr>
            <w:r>
              <w:rPr>
                <w:rFonts w:ascii="Arial" w:eastAsia="Arial" w:hAnsi="Arial"/>
                <w:color w:val="000000"/>
                <w:sz w:val="24"/>
              </w:rPr>
              <w:t xml:space="preserve">ASRS Group Dental Services </w:t>
            </w:r>
            <w:r>
              <w:rPr>
                <w:rFonts w:ascii="Arial" w:eastAsia="Arial" w:hAnsi="Arial"/>
                <w:color w:val="000000"/>
                <w:sz w:val="24"/>
              </w:rPr>
              <w:br/>
              <w:t>Solicitation Code: BPM001922</w:t>
            </w:r>
          </w:p>
          <w:p w14:paraId="557BE72E" w14:textId="77777777" w:rsidR="00687C59" w:rsidRDefault="00687C59" w:rsidP="00454E77">
            <w:pPr>
              <w:spacing w:before="57" w:after="103" w:line="235" w:lineRule="exact"/>
              <w:ind w:left="144" w:right="108"/>
              <w:jc w:val="both"/>
              <w:textAlignment w:val="baseline"/>
              <w:rPr>
                <w:rFonts w:ascii="Arial" w:eastAsia="Arial" w:hAnsi="Arial"/>
                <w:color w:val="000000"/>
                <w:sz w:val="20"/>
              </w:rPr>
            </w:pPr>
            <w:r>
              <w:rPr>
                <w:rFonts w:ascii="Arial" w:eastAsia="Arial" w:hAnsi="Arial"/>
                <w:color w:val="000000"/>
                <w:sz w:val="20"/>
              </w:rPr>
              <w:t>Part 1 of 2 - Scope of Work, Terms and Conditions, Instructions, and Exhibits</w:t>
            </w:r>
          </w:p>
        </w:tc>
        <w:tc>
          <w:tcPr>
            <w:tcW w:w="629" w:type="dxa"/>
            <w:tcBorders>
              <w:top w:val="single" w:sz="2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122188" w14:textId="6E8D373D" w:rsidR="00687C59" w:rsidRDefault="00687C59" w:rsidP="00C20850">
            <w:pPr>
              <w:spacing w:before="284" w:line="182" w:lineRule="exact"/>
              <w:ind w:right="72"/>
              <w:jc w:val="right"/>
              <w:textAlignment w:val="baseline"/>
              <w:rPr>
                <w:rFonts w:ascii="Arial" w:eastAsia="Arial" w:hAnsi="Arial"/>
                <w:b/>
                <w:color w:val="000000"/>
                <w:sz w:val="18"/>
              </w:rPr>
            </w:pPr>
            <w:bookmarkStart w:id="0" w:name="_GoBack"/>
            <w:bookmarkEnd w:id="0"/>
          </w:p>
        </w:tc>
        <w:tc>
          <w:tcPr>
            <w:tcW w:w="2256" w:type="dxa"/>
            <w:vMerge/>
            <w:tcBorders>
              <w:top w:val="single" w:sz="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9D30E7" w14:textId="77777777" w:rsidR="00687C59" w:rsidRDefault="00687C59" w:rsidP="00454E77"/>
        </w:tc>
      </w:tr>
    </w:tbl>
    <w:p w14:paraId="25500BB7" w14:textId="7BF782DD" w:rsidR="002518E9" w:rsidRDefault="002518E9" w:rsidP="00687C59">
      <w:pPr>
        <w:spacing w:before="201" w:line="231" w:lineRule="exact"/>
        <w:textAlignment w:val="baseline"/>
        <w:rPr>
          <w:rFonts w:ascii="Arial" w:eastAsia="Arial" w:hAnsi="Arial"/>
          <w:b/>
          <w:color w:val="000000"/>
          <w:spacing w:val="1"/>
          <w:sz w:val="20"/>
        </w:rPr>
      </w:pPr>
      <w:r>
        <w:rPr>
          <w:rFonts w:ascii="Arial" w:eastAsia="Arial" w:hAnsi="Arial"/>
          <w:b/>
          <w:color w:val="000000"/>
          <w:spacing w:val="1"/>
          <w:sz w:val="20"/>
        </w:rPr>
        <w:t>Scope of Work</w:t>
      </w:r>
    </w:p>
    <w:p w14:paraId="0AD8B00F" w14:textId="248BE154" w:rsidR="00687C59" w:rsidRDefault="00687C59" w:rsidP="00687C59">
      <w:pPr>
        <w:spacing w:before="201" w:line="231" w:lineRule="exact"/>
        <w:textAlignment w:val="baseline"/>
        <w:rPr>
          <w:rFonts w:ascii="Arial" w:eastAsia="Arial" w:hAnsi="Arial"/>
          <w:b/>
          <w:color w:val="000000"/>
          <w:spacing w:val="1"/>
          <w:sz w:val="20"/>
        </w:rPr>
      </w:pPr>
      <w:r>
        <w:rPr>
          <w:rFonts w:ascii="Arial" w:eastAsia="Arial" w:hAnsi="Arial"/>
          <w:b/>
          <w:color w:val="000000"/>
          <w:spacing w:val="1"/>
          <w:sz w:val="20"/>
        </w:rPr>
        <w:t>2.11. Performance Guarantees</w:t>
      </w:r>
    </w:p>
    <w:p w14:paraId="35E6D8F6" w14:textId="61645C28" w:rsidR="004911E1" w:rsidRPr="002518E9" w:rsidRDefault="00687C59" w:rsidP="00687C59">
      <w:pPr>
        <w:spacing w:before="124" w:after="89" w:line="226" w:lineRule="exact"/>
        <w:ind w:left="1224" w:right="216" w:hanging="648"/>
        <w:jc w:val="both"/>
        <w:textAlignment w:val="baseline"/>
        <w:rPr>
          <w:rFonts w:ascii="Arial" w:eastAsia="Arial" w:hAnsi="Arial"/>
          <w:b/>
          <w:color w:val="000000"/>
          <w:sz w:val="20"/>
        </w:rPr>
      </w:pPr>
      <w:r w:rsidRPr="002518E9">
        <w:rPr>
          <w:rFonts w:ascii="Arial" w:eastAsia="Arial" w:hAnsi="Arial"/>
          <w:b/>
          <w:color w:val="000000"/>
          <w:sz w:val="20"/>
        </w:rPr>
        <w:t>2.11.1. Contractor shall offer the following Performance Guarantees for which Contractor takes full financial risk for unsatisfied guarantees:</w:t>
      </w:r>
    </w:p>
    <w:p w14:paraId="62305EBE" w14:textId="346C4FA4" w:rsidR="002518E9" w:rsidRPr="00B565C2" w:rsidRDefault="002518E9" w:rsidP="00687C59">
      <w:pPr>
        <w:spacing w:before="124" w:after="89" w:line="226" w:lineRule="exact"/>
        <w:ind w:left="1224" w:right="216" w:hanging="648"/>
        <w:jc w:val="both"/>
        <w:textAlignment w:val="baseline"/>
        <w:rPr>
          <w:rFonts w:ascii="Arial" w:eastAsia="Arial" w:hAnsi="Arial"/>
          <w:color w:val="FF0000"/>
          <w:sz w:val="20"/>
        </w:rPr>
      </w:pPr>
      <w:r w:rsidRPr="00B565C2">
        <w:rPr>
          <w:rFonts w:ascii="Arial" w:eastAsia="Arial" w:hAnsi="Arial"/>
          <w:color w:val="FF0000"/>
          <w:sz w:val="20"/>
        </w:rPr>
        <w:t>MetLife proposes the following amendments below.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7"/>
        <w:gridCol w:w="1557"/>
        <w:gridCol w:w="1560"/>
        <w:gridCol w:w="1558"/>
        <w:gridCol w:w="1558"/>
        <w:gridCol w:w="1560"/>
      </w:tblGrid>
      <w:tr w:rsidR="00107165" w14:paraId="4D18221F" w14:textId="77777777" w:rsidTr="00F2713E">
        <w:trPr>
          <w:trHeight w:hRule="exact" w:val="370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</w:tcPr>
          <w:p w14:paraId="0DDC077E" w14:textId="77777777" w:rsidR="00107165" w:rsidRDefault="00107165" w:rsidP="00E50343">
            <w:pPr>
              <w:spacing w:before="63" w:after="25" w:line="276" w:lineRule="exact"/>
              <w:ind w:right="76"/>
              <w:jc w:val="center"/>
              <w:textAlignment w:val="baseline"/>
              <w:rPr>
                <w:rFonts w:ascii="Arial" w:eastAsia="Arial" w:hAnsi="Arial"/>
                <w:b/>
                <w:color w:val="000000"/>
                <w:sz w:val="24"/>
              </w:rPr>
            </w:pPr>
            <w:bookmarkStart w:id="1" w:name="_Hlk29560100"/>
            <w:r>
              <w:rPr>
                <w:rFonts w:ascii="Arial" w:eastAsia="Arial" w:hAnsi="Arial"/>
                <w:b/>
                <w:color w:val="000000"/>
                <w:sz w:val="24"/>
              </w:rPr>
              <w:t>Fully Insured Plan Performance Guarantees</w:t>
            </w:r>
          </w:p>
        </w:tc>
      </w:tr>
      <w:tr w:rsidR="00107165" w14:paraId="1CBF7D9F" w14:textId="77777777" w:rsidTr="00F2713E">
        <w:trPr>
          <w:trHeight w:hRule="exact" w:val="1135"/>
        </w:trPr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</w:tcPr>
          <w:p w14:paraId="42357664" w14:textId="0200301D" w:rsidR="00107165" w:rsidRDefault="00107165" w:rsidP="00F2713E">
            <w:pPr>
              <w:spacing w:before="44" w:line="231" w:lineRule="exact"/>
              <w:ind w:right="30"/>
              <w:jc w:val="center"/>
              <w:textAlignment w:val="baseline"/>
              <w:rPr>
                <w:rFonts w:ascii="Arial" w:eastAsia="Arial" w:hAnsi="Arial"/>
                <w:b/>
                <w:color w:val="000000"/>
                <w:sz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</w:rPr>
              <w:t>Service</w:t>
            </w:r>
            <w:r w:rsidR="00F2713E">
              <w:rPr>
                <w:rFonts w:ascii="Arial" w:eastAsia="Arial" w:hAnsi="Arial"/>
                <w:b/>
                <w:color w:val="000000"/>
                <w:sz w:val="20"/>
              </w:rPr>
              <w:t xml:space="preserve"> </w:t>
            </w:r>
            <w:r>
              <w:rPr>
                <w:rFonts w:ascii="Arial" w:eastAsia="Arial" w:hAnsi="Arial"/>
                <w:b/>
                <w:color w:val="000000"/>
                <w:sz w:val="20"/>
              </w:rPr>
              <w:t>Performance Standards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</w:tcPr>
          <w:p w14:paraId="180BB1EC" w14:textId="77777777" w:rsidR="00107165" w:rsidRDefault="00107165" w:rsidP="00F2713E">
            <w:pPr>
              <w:spacing w:before="275" w:after="252" w:line="231" w:lineRule="exact"/>
              <w:ind w:right="240"/>
              <w:jc w:val="center"/>
              <w:textAlignment w:val="baseline"/>
              <w:rPr>
                <w:rFonts w:ascii="Arial" w:eastAsia="Arial" w:hAnsi="Arial"/>
                <w:b/>
                <w:color w:val="000000"/>
                <w:sz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</w:rPr>
              <w:t>Measurement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</w:tcPr>
          <w:p w14:paraId="13B56B2D" w14:textId="77777777" w:rsidR="00107165" w:rsidRDefault="00107165" w:rsidP="00F2713E">
            <w:pPr>
              <w:spacing w:before="159" w:after="137" w:line="231" w:lineRule="exact"/>
              <w:ind w:left="120" w:firstLine="24"/>
              <w:jc w:val="center"/>
              <w:textAlignment w:val="baseline"/>
              <w:rPr>
                <w:rFonts w:ascii="Arial" w:eastAsia="Arial" w:hAnsi="Arial"/>
                <w:b/>
                <w:color w:val="000000"/>
                <w:sz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</w:rPr>
              <w:t>Performance Guarantee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</w:tcPr>
          <w:p w14:paraId="31DD58EB" w14:textId="77777777" w:rsidR="00107165" w:rsidRDefault="00107165" w:rsidP="00F2713E">
            <w:pPr>
              <w:spacing w:before="159" w:after="137" w:line="231" w:lineRule="exact"/>
              <w:ind w:left="108"/>
              <w:jc w:val="center"/>
              <w:textAlignment w:val="baseline"/>
              <w:rPr>
                <w:rFonts w:ascii="Arial" w:eastAsia="Arial" w:hAnsi="Arial"/>
                <w:b/>
                <w:color w:val="000000"/>
                <w:sz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</w:rPr>
              <w:t>Frequency of Measurement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</w:tcPr>
          <w:p w14:paraId="13A8F25C" w14:textId="77777777" w:rsidR="00107165" w:rsidRDefault="00107165" w:rsidP="00F2713E">
            <w:pPr>
              <w:spacing w:before="275" w:after="252" w:line="231" w:lineRule="exact"/>
              <w:ind w:left="61"/>
              <w:jc w:val="center"/>
              <w:textAlignment w:val="baseline"/>
              <w:rPr>
                <w:rFonts w:ascii="Arial" w:eastAsia="Arial" w:hAnsi="Arial"/>
                <w:b/>
                <w:color w:val="000000"/>
                <w:sz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</w:rPr>
              <w:t>Weight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</w:tcPr>
          <w:p w14:paraId="536675BC" w14:textId="77777777" w:rsidR="00107165" w:rsidRDefault="00107165" w:rsidP="00F2713E">
            <w:pPr>
              <w:spacing w:before="159" w:after="137" w:line="231" w:lineRule="exact"/>
              <w:ind w:left="108"/>
              <w:jc w:val="center"/>
              <w:textAlignment w:val="baseline"/>
              <w:rPr>
                <w:rFonts w:ascii="Arial" w:eastAsia="Arial" w:hAnsi="Arial"/>
                <w:b/>
                <w:color w:val="000000"/>
                <w:sz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</w:rPr>
              <w:t>Frequency of Assessment</w:t>
            </w:r>
          </w:p>
        </w:tc>
      </w:tr>
      <w:tr w:rsidR="00AE5F5C" w14:paraId="4944F16B" w14:textId="77777777" w:rsidTr="00E50343">
        <w:trPr>
          <w:trHeight w:hRule="exact" w:val="1747"/>
        </w:trPr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EBF16" w14:textId="77777777" w:rsidR="00AE5F5C" w:rsidRDefault="00AE5F5C" w:rsidP="00AE5F5C">
            <w:pPr>
              <w:spacing w:before="46" w:after="17" w:line="225" w:lineRule="exact"/>
              <w:ind w:left="36"/>
              <w:textAlignment w:val="baseline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 w:rsidRPr="00EE38FA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Claim Processing Accuracy</w:t>
            </w:r>
          </w:p>
          <w:p w14:paraId="1976F34C" w14:textId="6EBB7D9C" w:rsidR="00AE5F5C" w:rsidRDefault="00AE5F5C" w:rsidP="00AE5F5C">
            <w:pPr>
              <w:spacing w:before="46" w:after="17" w:line="225" w:lineRule="exact"/>
              <w:ind w:left="36"/>
              <w:textAlignment w:val="baseline"/>
              <w:rPr>
                <w:rFonts w:ascii="Arial" w:eastAsia="Arial" w:hAnsi="Arial"/>
                <w:color w:val="000000"/>
                <w:sz w:val="20"/>
              </w:rPr>
            </w:pP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05AA4" w14:textId="2DF56201" w:rsidR="00AE5F5C" w:rsidRDefault="00AE5F5C" w:rsidP="00AE5F5C">
            <w:pPr>
              <w:spacing w:before="46" w:after="17" w:line="225" w:lineRule="exact"/>
              <w:ind w:left="36"/>
              <w:textAlignment w:val="baseline"/>
              <w:rPr>
                <w:rFonts w:ascii="Arial" w:eastAsia="Arial" w:hAnsi="Arial"/>
                <w:color w:val="000000"/>
                <w:sz w:val="20"/>
              </w:rPr>
            </w:pPr>
            <w:r w:rsidRPr="00687C59">
              <w:rPr>
                <w:rFonts w:ascii="Arial" w:eastAsia="Arial" w:hAnsi="Arial" w:cs="Arial"/>
                <w:color w:val="000000"/>
                <w:sz w:val="20"/>
                <w:szCs w:val="20"/>
              </w:rPr>
              <w:t>% claims processed or coded with no errors.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806BF" w14:textId="77777777" w:rsidR="00AE5F5C" w:rsidRPr="002518E9" w:rsidRDefault="00AE5F5C" w:rsidP="002518E9">
            <w:pPr>
              <w:jc w:val="center"/>
              <w:textAlignment w:val="baseline"/>
              <w:rPr>
                <w:rFonts w:ascii="Arial" w:eastAsia="Arial" w:hAnsi="Arial"/>
                <w:color w:val="000000" w:themeColor="text1"/>
                <w:sz w:val="20"/>
              </w:rPr>
            </w:pPr>
            <w:r w:rsidRPr="002518E9">
              <w:rPr>
                <w:rFonts w:ascii="Arial" w:eastAsia="Arial" w:hAnsi="Arial"/>
                <w:color w:val="000000" w:themeColor="text1"/>
                <w:sz w:val="20"/>
              </w:rPr>
              <w:t>98%</w:t>
            </w:r>
          </w:p>
          <w:p w14:paraId="781BCAE1" w14:textId="77777777" w:rsidR="00AE5F5C" w:rsidRPr="002518E9" w:rsidRDefault="00AE5F5C" w:rsidP="002518E9">
            <w:pPr>
              <w:textAlignment w:val="baseline"/>
              <w:rPr>
                <w:rFonts w:ascii="Arial" w:eastAsia="Arial" w:hAnsi="Arial"/>
                <w:b/>
                <w:color w:val="FF0000"/>
                <w:sz w:val="20"/>
              </w:rPr>
            </w:pPr>
          </w:p>
          <w:p w14:paraId="37489C1B" w14:textId="77777777" w:rsidR="002518E9" w:rsidRPr="002518E9" w:rsidRDefault="002518E9" w:rsidP="002518E9">
            <w:pPr>
              <w:jc w:val="center"/>
              <w:textAlignment w:val="baseline"/>
              <w:rPr>
                <w:rFonts w:ascii="Arial" w:eastAsia="Arial" w:hAnsi="Arial"/>
                <w:b/>
                <w:color w:val="FF0000"/>
                <w:sz w:val="20"/>
              </w:rPr>
            </w:pPr>
            <w:r w:rsidRPr="002518E9">
              <w:rPr>
                <w:rFonts w:ascii="Arial" w:eastAsia="Arial" w:hAnsi="Arial"/>
                <w:b/>
                <w:color w:val="FF0000"/>
                <w:sz w:val="20"/>
              </w:rPr>
              <w:t>MetLife Proposed:</w:t>
            </w:r>
          </w:p>
          <w:p w14:paraId="0D2085B0" w14:textId="4AD4FAA6" w:rsidR="002518E9" w:rsidRDefault="00E50343" w:rsidP="002518E9">
            <w:pPr>
              <w:ind w:right="115"/>
              <w:jc w:val="center"/>
              <w:rPr>
                <w:rFonts w:ascii="Arial" w:eastAsia="Arial" w:hAnsi="Arial"/>
                <w:b/>
                <w:color w:val="FF0000"/>
                <w:sz w:val="20"/>
              </w:rPr>
            </w:pPr>
            <w:r>
              <w:rPr>
                <w:rFonts w:ascii="Arial" w:eastAsia="Arial" w:hAnsi="Arial"/>
                <w:b/>
                <w:color w:val="FF0000"/>
                <w:sz w:val="20"/>
              </w:rPr>
              <w:t xml:space="preserve">Exceeds </w:t>
            </w:r>
          </w:p>
          <w:p w14:paraId="67A09163" w14:textId="77777777" w:rsidR="00E50343" w:rsidRPr="002518E9" w:rsidRDefault="00E50343" w:rsidP="002518E9">
            <w:pPr>
              <w:ind w:right="115"/>
              <w:jc w:val="center"/>
              <w:rPr>
                <w:rFonts w:ascii="Arial" w:eastAsia="Arial" w:hAnsi="Arial"/>
                <w:b/>
                <w:color w:val="FF0000"/>
                <w:sz w:val="20"/>
              </w:rPr>
            </w:pPr>
          </w:p>
          <w:p w14:paraId="377748B3" w14:textId="3E59911B" w:rsidR="00AE5F5C" w:rsidRPr="002518E9" w:rsidRDefault="00AE5F5C" w:rsidP="002518E9">
            <w:pPr>
              <w:ind w:right="115"/>
              <w:jc w:val="center"/>
              <w:rPr>
                <w:rFonts w:ascii="Arial" w:eastAsia="Arial" w:hAnsi="Arial"/>
                <w:color w:val="FF0000"/>
                <w:sz w:val="20"/>
              </w:rPr>
            </w:pPr>
            <w:r w:rsidRPr="002518E9">
              <w:rPr>
                <w:rFonts w:ascii="Arial" w:eastAsia="Arial" w:hAnsi="Arial"/>
                <w:color w:val="FF0000"/>
                <w:sz w:val="20"/>
              </w:rPr>
              <w:t>98.75%</w:t>
            </w:r>
          </w:p>
          <w:p w14:paraId="762CCD25" w14:textId="77777777" w:rsidR="00AE5F5C" w:rsidRPr="002518E9" w:rsidRDefault="00AE5F5C" w:rsidP="002518E9">
            <w:pPr>
              <w:ind w:right="115"/>
              <w:jc w:val="center"/>
              <w:rPr>
                <w:rFonts w:ascii="Arial" w:eastAsia="Arial" w:hAnsi="Arial"/>
                <w:color w:val="FF0000"/>
                <w:sz w:val="20"/>
              </w:rPr>
            </w:pPr>
          </w:p>
          <w:p w14:paraId="2282099D" w14:textId="29D94C5A" w:rsidR="00AE5F5C" w:rsidRPr="002518E9" w:rsidRDefault="00AE5F5C" w:rsidP="002518E9">
            <w:pPr>
              <w:pStyle w:val="ListParagraph"/>
              <w:spacing w:after="0" w:line="240" w:lineRule="auto"/>
              <w:ind w:left="0" w:right="90"/>
              <w:jc w:val="center"/>
              <w:rPr>
                <w:rFonts w:ascii="Arial" w:eastAsia="Arial" w:hAnsi="Arial"/>
                <w:b/>
                <w:color w:val="FF0000"/>
                <w:sz w:val="20"/>
                <w:szCs w:val="22"/>
              </w:rPr>
            </w:pP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7A32D" w14:textId="32A36EEC" w:rsidR="00AE5F5C" w:rsidRDefault="00AE5F5C" w:rsidP="00AE5F5C">
            <w:pPr>
              <w:spacing w:before="156" w:after="127" w:line="230" w:lineRule="exact"/>
              <w:jc w:val="center"/>
              <w:textAlignment w:val="baseline"/>
              <w:rPr>
                <w:rFonts w:ascii="Arial" w:eastAsia="Arial" w:hAnsi="Arial"/>
                <w:color w:val="000000"/>
                <w:sz w:val="20"/>
              </w:rPr>
            </w:pPr>
            <w:r w:rsidRPr="00687C59">
              <w:rPr>
                <w:rFonts w:ascii="Arial" w:eastAsia="Arial" w:hAnsi="Arial" w:cs="Arial"/>
                <w:color w:val="000000"/>
                <w:sz w:val="20"/>
                <w:szCs w:val="20"/>
              </w:rPr>
              <w:t>Quarterly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BD8B4" w14:textId="203B7EDF" w:rsidR="00AE5F5C" w:rsidRDefault="00AE5F5C" w:rsidP="00AE5F5C">
            <w:pPr>
              <w:tabs>
                <w:tab w:val="decimal" w:pos="432"/>
              </w:tabs>
              <w:spacing w:before="156" w:after="127" w:line="230" w:lineRule="exact"/>
              <w:textAlignment w:val="baseline"/>
              <w:rPr>
                <w:rFonts w:ascii="Arial" w:eastAsia="Arial" w:hAnsi="Arial"/>
                <w:color w:val="000000"/>
                <w:sz w:val="20"/>
              </w:rPr>
            </w:pPr>
            <w:r w:rsidRPr="00687C59">
              <w:rPr>
                <w:rFonts w:ascii="Arial" w:eastAsia="Arial" w:hAnsi="Arial" w:cs="Arial"/>
                <w:color w:val="000000"/>
                <w:sz w:val="20"/>
                <w:szCs w:val="20"/>
              </w:rPr>
              <w:t>0.1%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545D5" w14:textId="129CE3BA" w:rsidR="00AE5F5C" w:rsidRDefault="00AE5F5C" w:rsidP="00AE5F5C">
            <w:pPr>
              <w:spacing w:before="156" w:after="127" w:line="230" w:lineRule="exact"/>
              <w:jc w:val="center"/>
              <w:textAlignment w:val="baseline"/>
              <w:rPr>
                <w:rFonts w:ascii="Arial" w:eastAsia="Arial" w:hAnsi="Arial"/>
                <w:color w:val="000000"/>
                <w:sz w:val="20"/>
              </w:rPr>
            </w:pPr>
            <w:r w:rsidRPr="00687C59">
              <w:rPr>
                <w:rFonts w:ascii="Arial" w:eastAsia="Arial" w:hAnsi="Arial" w:cs="Arial"/>
                <w:color w:val="000000"/>
                <w:sz w:val="20"/>
                <w:szCs w:val="20"/>
              </w:rPr>
              <w:t>Annually</w:t>
            </w:r>
          </w:p>
        </w:tc>
      </w:tr>
      <w:tr w:rsidR="00AE5F5C" w14:paraId="21378B4B" w14:textId="77777777" w:rsidTr="00E50343">
        <w:trPr>
          <w:trHeight w:hRule="exact" w:val="2872"/>
        </w:trPr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E6511" w14:textId="355D9190" w:rsidR="00AE5F5C" w:rsidRDefault="00AE5F5C" w:rsidP="00AE5F5C">
            <w:pPr>
              <w:spacing w:before="382" w:after="372" w:line="230" w:lineRule="exact"/>
              <w:ind w:left="36"/>
              <w:textAlignment w:val="baseline"/>
              <w:rPr>
                <w:rFonts w:ascii="Arial" w:eastAsia="Arial" w:hAnsi="Arial"/>
                <w:color w:val="000000"/>
                <w:sz w:val="20"/>
              </w:rPr>
            </w:pPr>
            <w:r w:rsidRPr="00EE38FA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Claim Calculating Accuracy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83D26" w14:textId="3A7B2F37" w:rsidR="00AE5F5C" w:rsidRDefault="00AE5F5C" w:rsidP="00AE5F5C">
            <w:pPr>
              <w:spacing w:before="43" w:after="26" w:line="229" w:lineRule="exact"/>
              <w:ind w:left="36" w:right="288"/>
              <w:textAlignment w:val="baseline"/>
              <w:rPr>
                <w:rFonts w:ascii="Arial" w:eastAsia="Arial" w:hAnsi="Arial"/>
                <w:color w:val="000000"/>
                <w:spacing w:val="-1"/>
                <w:sz w:val="20"/>
              </w:rPr>
            </w:pPr>
            <w:r w:rsidRPr="00687C59">
              <w:rPr>
                <w:rFonts w:ascii="Arial" w:eastAsia="Arial" w:hAnsi="Arial" w:cs="Arial"/>
                <w:color w:val="000000"/>
                <w:spacing w:val="-1"/>
                <w:sz w:val="20"/>
                <w:szCs w:val="20"/>
              </w:rPr>
              <w:t>% of claim dollars submitted for payment calculated correctly (random sample audit of 2% of approved claims for the period).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97429" w14:textId="578816E2" w:rsidR="00AE5F5C" w:rsidRDefault="00AE5F5C" w:rsidP="002518E9">
            <w:pPr>
              <w:jc w:val="center"/>
              <w:textAlignment w:val="baseline"/>
              <w:rPr>
                <w:rFonts w:ascii="Arial" w:eastAsia="Arial" w:hAnsi="Arial"/>
                <w:color w:val="FF0000"/>
                <w:sz w:val="20"/>
              </w:rPr>
            </w:pPr>
            <w:r w:rsidRPr="002518E9">
              <w:rPr>
                <w:rFonts w:ascii="Arial" w:eastAsia="Arial" w:hAnsi="Arial"/>
                <w:color w:val="FF0000"/>
                <w:sz w:val="20"/>
              </w:rPr>
              <w:t>98%</w:t>
            </w:r>
          </w:p>
          <w:p w14:paraId="1AE2D005" w14:textId="77777777" w:rsidR="002518E9" w:rsidRPr="002518E9" w:rsidRDefault="002518E9" w:rsidP="002518E9">
            <w:pPr>
              <w:jc w:val="center"/>
              <w:textAlignment w:val="baseline"/>
              <w:rPr>
                <w:rFonts w:ascii="Arial" w:eastAsia="Arial" w:hAnsi="Arial"/>
                <w:color w:val="FF0000"/>
                <w:sz w:val="20"/>
              </w:rPr>
            </w:pPr>
          </w:p>
          <w:p w14:paraId="2F142F33" w14:textId="77777777" w:rsidR="002518E9" w:rsidRPr="002518E9" w:rsidRDefault="002518E9" w:rsidP="002518E9">
            <w:pPr>
              <w:jc w:val="center"/>
              <w:textAlignment w:val="baseline"/>
              <w:rPr>
                <w:rFonts w:ascii="Arial" w:eastAsia="Arial" w:hAnsi="Arial"/>
                <w:b/>
                <w:color w:val="FF0000"/>
                <w:sz w:val="20"/>
              </w:rPr>
            </w:pPr>
            <w:r w:rsidRPr="002518E9">
              <w:rPr>
                <w:rFonts w:ascii="Arial" w:eastAsia="Arial" w:hAnsi="Arial"/>
                <w:b/>
                <w:color w:val="FF0000"/>
                <w:sz w:val="20"/>
              </w:rPr>
              <w:t>MetLife Proposed:</w:t>
            </w:r>
          </w:p>
          <w:p w14:paraId="2F47328B" w14:textId="7995BC82" w:rsidR="00E50343" w:rsidRPr="00E50343" w:rsidRDefault="00E50343" w:rsidP="00E50343">
            <w:pPr>
              <w:spacing w:line="0" w:lineRule="atLeast"/>
              <w:ind w:right="115"/>
              <w:jc w:val="center"/>
              <w:rPr>
                <w:rFonts w:ascii="Arial" w:eastAsia="Calibri" w:hAnsi="Arial" w:cs="Arial"/>
                <w:b/>
                <w:color w:val="FF0000"/>
                <w:sz w:val="20"/>
                <w:szCs w:val="20"/>
              </w:rPr>
            </w:pPr>
            <w:r w:rsidRPr="00E50343">
              <w:rPr>
                <w:rFonts w:ascii="Arial" w:eastAsia="Calibri" w:hAnsi="Arial" w:cs="Arial"/>
                <w:b/>
                <w:color w:val="FF0000"/>
                <w:sz w:val="20"/>
                <w:szCs w:val="20"/>
              </w:rPr>
              <w:t>Exceeds</w:t>
            </w:r>
          </w:p>
          <w:p w14:paraId="006DD2AC" w14:textId="77777777" w:rsidR="00E50343" w:rsidRDefault="00E50343" w:rsidP="00E50343">
            <w:pPr>
              <w:spacing w:line="0" w:lineRule="atLeast"/>
              <w:ind w:right="115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</w:p>
          <w:p w14:paraId="23949DFE" w14:textId="1AE3CDA2" w:rsidR="00AE5F5C" w:rsidRPr="00AE5F5C" w:rsidRDefault="00AE5F5C" w:rsidP="00AE5F5C">
            <w:pPr>
              <w:spacing w:line="0" w:lineRule="atLeast"/>
              <w:ind w:left="115" w:right="115"/>
              <w:jc w:val="center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AE5F5C">
              <w:rPr>
                <w:rFonts w:ascii="Arial" w:eastAsia="Calibri" w:hAnsi="Arial" w:cs="Arial"/>
                <w:color w:val="FF0000"/>
                <w:sz w:val="20"/>
                <w:szCs w:val="20"/>
              </w:rPr>
              <w:t>99.5%</w:t>
            </w:r>
          </w:p>
          <w:p w14:paraId="35691EC2" w14:textId="77777777" w:rsidR="00AE5F5C" w:rsidRPr="002518E9" w:rsidRDefault="00AE5F5C" w:rsidP="002518E9">
            <w:pPr>
              <w:jc w:val="center"/>
              <w:textAlignment w:val="baseline"/>
              <w:rPr>
                <w:rFonts w:ascii="Arial" w:eastAsia="Arial" w:hAnsi="Arial"/>
                <w:b/>
                <w:color w:val="FF0000"/>
                <w:sz w:val="20"/>
              </w:rPr>
            </w:pPr>
          </w:p>
          <w:p w14:paraId="04FE3F37" w14:textId="77777777" w:rsidR="00AE5F5C" w:rsidRPr="002518E9" w:rsidRDefault="00AE5F5C" w:rsidP="002518E9">
            <w:pPr>
              <w:jc w:val="center"/>
              <w:textAlignment w:val="baseline"/>
              <w:rPr>
                <w:rFonts w:ascii="Arial" w:eastAsia="Arial" w:hAnsi="Arial"/>
                <w:b/>
                <w:color w:val="FF0000"/>
                <w:sz w:val="20"/>
              </w:rPr>
            </w:pPr>
          </w:p>
          <w:p w14:paraId="693EE44C" w14:textId="22CF1A6A" w:rsidR="00AE5F5C" w:rsidRPr="00AE5F5C" w:rsidRDefault="00AE5F5C" w:rsidP="00AE5F5C">
            <w:pPr>
              <w:spacing w:before="497" w:after="487" w:line="230" w:lineRule="exact"/>
              <w:jc w:val="center"/>
              <w:textAlignment w:val="baseline"/>
              <w:rPr>
                <w:rFonts w:ascii="Arial" w:eastAsia="Arial" w:hAnsi="Arial"/>
                <w:color w:val="FF0000"/>
                <w:sz w:val="20"/>
              </w:rPr>
            </w:pP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91D70" w14:textId="2E5A8169" w:rsidR="00AE5F5C" w:rsidRDefault="00AE5F5C" w:rsidP="00AE5F5C">
            <w:pPr>
              <w:spacing w:before="497" w:after="487" w:line="230" w:lineRule="exact"/>
              <w:jc w:val="center"/>
              <w:textAlignment w:val="baseline"/>
              <w:rPr>
                <w:rFonts w:ascii="Arial" w:eastAsia="Arial" w:hAnsi="Arial"/>
                <w:color w:val="000000"/>
                <w:sz w:val="20"/>
              </w:rPr>
            </w:pPr>
            <w:r w:rsidRPr="00687C59">
              <w:rPr>
                <w:rFonts w:ascii="Arial" w:eastAsia="Arial" w:hAnsi="Arial" w:cs="Arial"/>
                <w:color w:val="000000"/>
                <w:sz w:val="20"/>
                <w:szCs w:val="20"/>
              </w:rPr>
              <w:t>Quarterly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B25C2" w14:textId="261EF4D1" w:rsidR="00AE5F5C" w:rsidRDefault="00AE5F5C" w:rsidP="00AE5F5C">
            <w:pPr>
              <w:tabs>
                <w:tab w:val="decimal" w:pos="432"/>
              </w:tabs>
              <w:spacing w:before="497" w:after="487" w:line="230" w:lineRule="exact"/>
              <w:textAlignment w:val="baseline"/>
              <w:rPr>
                <w:rFonts w:ascii="Arial" w:eastAsia="Arial" w:hAnsi="Arial"/>
                <w:color w:val="000000"/>
                <w:sz w:val="20"/>
              </w:rPr>
            </w:pPr>
            <w:r w:rsidRPr="00687C59">
              <w:rPr>
                <w:rFonts w:ascii="Arial" w:eastAsia="Arial" w:hAnsi="Arial" w:cs="Arial"/>
                <w:color w:val="000000"/>
                <w:sz w:val="20"/>
                <w:szCs w:val="20"/>
              </w:rPr>
              <w:t>0.1%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455AD" w14:textId="5C9F08A9" w:rsidR="00AE5F5C" w:rsidRDefault="00AE5F5C" w:rsidP="00AE5F5C">
            <w:pPr>
              <w:spacing w:before="497" w:after="487" w:line="230" w:lineRule="exact"/>
              <w:jc w:val="center"/>
              <w:textAlignment w:val="baseline"/>
              <w:rPr>
                <w:rFonts w:ascii="Arial" w:eastAsia="Arial" w:hAnsi="Arial"/>
                <w:color w:val="000000"/>
                <w:sz w:val="20"/>
              </w:rPr>
            </w:pPr>
            <w:r w:rsidRPr="00687C59">
              <w:rPr>
                <w:rFonts w:ascii="Arial" w:eastAsia="Arial" w:hAnsi="Arial" w:cs="Arial"/>
                <w:color w:val="000000"/>
                <w:sz w:val="20"/>
                <w:szCs w:val="20"/>
              </w:rPr>
              <w:t>Annually</w:t>
            </w:r>
          </w:p>
        </w:tc>
      </w:tr>
      <w:tr w:rsidR="003151A5" w14:paraId="46CC609D" w14:textId="77777777" w:rsidTr="00F2713E">
        <w:trPr>
          <w:trHeight w:hRule="exact" w:val="2332"/>
        </w:trPr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1D8D1" w14:textId="77777777" w:rsidR="00AE5F5C" w:rsidRPr="00AE5F5C" w:rsidRDefault="00AE5F5C" w:rsidP="009A3284">
            <w:pPr>
              <w:spacing w:before="266" w:after="257" w:line="230" w:lineRule="exact"/>
              <w:ind w:left="39"/>
              <w:textAlignment w:val="baseline"/>
              <w:rPr>
                <w:rFonts w:ascii="Arial" w:eastAsia="Arial" w:hAnsi="Arial"/>
                <w:b/>
                <w:color w:val="000000"/>
                <w:sz w:val="20"/>
              </w:rPr>
            </w:pPr>
            <w:r w:rsidRPr="00AE5F5C">
              <w:rPr>
                <w:rFonts w:ascii="Arial" w:eastAsia="Arial" w:hAnsi="Arial"/>
                <w:b/>
                <w:color w:val="000000"/>
                <w:sz w:val="20"/>
              </w:rPr>
              <w:t>Call Answer Speed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7C111" w14:textId="77777777" w:rsidR="00AE5F5C" w:rsidRDefault="00AE5F5C" w:rsidP="009A3284">
            <w:pPr>
              <w:spacing w:before="43" w:after="26" w:line="228" w:lineRule="exact"/>
              <w:ind w:left="36" w:right="72"/>
              <w:textAlignment w:val="baseline"/>
              <w:rPr>
                <w:rFonts w:ascii="Arial" w:eastAsia="Arial" w:hAnsi="Arial"/>
                <w:color w:val="000000"/>
                <w:spacing w:val="-1"/>
                <w:sz w:val="20"/>
              </w:rPr>
            </w:pPr>
            <w:r>
              <w:rPr>
                <w:rFonts w:ascii="Arial" w:eastAsia="Arial" w:hAnsi="Arial"/>
                <w:color w:val="000000"/>
                <w:spacing w:val="-1"/>
                <w:sz w:val="20"/>
              </w:rPr>
              <w:t>Average seconds for a customer service representative to answer a call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34029" w14:textId="77777777" w:rsidR="00E50343" w:rsidRPr="00E50343" w:rsidRDefault="00AE5F5C" w:rsidP="00E50343">
            <w:pPr>
              <w:spacing w:line="0" w:lineRule="atLeast"/>
              <w:ind w:right="115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E50343">
              <w:rPr>
                <w:rFonts w:ascii="Arial" w:eastAsia="Calibri" w:hAnsi="Arial" w:cs="Arial"/>
                <w:sz w:val="20"/>
                <w:szCs w:val="20"/>
              </w:rPr>
              <w:t>30</w:t>
            </w:r>
          </w:p>
          <w:p w14:paraId="1A75A349" w14:textId="77777777" w:rsidR="00E50343" w:rsidRDefault="00E50343" w:rsidP="00E50343">
            <w:pPr>
              <w:spacing w:line="0" w:lineRule="atLeast"/>
              <w:ind w:right="115"/>
              <w:jc w:val="center"/>
              <w:rPr>
                <w:rFonts w:ascii="Arial" w:eastAsia="Calibri" w:hAnsi="Arial" w:cs="Arial"/>
                <w:b/>
                <w:color w:val="FF0000"/>
                <w:sz w:val="20"/>
                <w:szCs w:val="20"/>
              </w:rPr>
            </w:pPr>
          </w:p>
          <w:p w14:paraId="7111C753" w14:textId="2E05DE4B" w:rsidR="002518E9" w:rsidRDefault="002518E9" w:rsidP="00E50343">
            <w:pPr>
              <w:spacing w:line="0" w:lineRule="atLeast"/>
              <w:ind w:right="115"/>
              <w:jc w:val="center"/>
              <w:rPr>
                <w:rFonts w:ascii="Arial" w:eastAsia="Calibri" w:hAnsi="Arial" w:cs="Arial"/>
                <w:b/>
                <w:color w:val="FF0000"/>
                <w:sz w:val="20"/>
                <w:szCs w:val="20"/>
              </w:rPr>
            </w:pPr>
            <w:r w:rsidRPr="00E50343">
              <w:rPr>
                <w:rFonts w:ascii="Arial" w:eastAsia="Calibri" w:hAnsi="Arial" w:cs="Arial"/>
                <w:b/>
                <w:color w:val="FF0000"/>
                <w:sz w:val="20"/>
                <w:szCs w:val="20"/>
              </w:rPr>
              <w:t>MetLife Proposed:</w:t>
            </w:r>
          </w:p>
          <w:p w14:paraId="322DB49F" w14:textId="77777777" w:rsidR="00E50343" w:rsidRPr="00E50343" w:rsidRDefault="00E50343" w:rsidP="00E50343">
            <w:pPr>
              <w:spacing w:line="0" w:lineRule="atLeast"/>
              <w:ind w:right="115"/>
              <w:jc w:val="center"/>
              <w:rPr>
                <w:rFonts w:ascii="Arial" w:eastAsia="Calibri" w:hAnsi="Arial" w:cs="Arial"/>
                <w:b/>
                <w:color w:val="FF0000"/>
                <w:sz w:val="20"/>
                <w:szCs w:val="20"/>
              </w:rPr>
            </w:pPr>
          </w:p>
          <w:p w14:paraId="1A04D5ED" w14:textId="77777777" w:rsidR="00E50343" w:rsidRPr="00E50343" w:rsidRDefault="00E50343" w:rsidP="00E50343">
            <w:pPr>
              <w:spacing w:line="0" w:lineRule="atLeast"/>
              <w:ind w:right="115"/>
              <w:jc w:val="center"/>
              <w:rPr>
                <w:rFonts w:ascii="Arial" w:eastAsia="Calibri" w:hAnsi="Arial" w:cs="Arial"/>
                <w:b/>
                <w:color w:val="FF0000"/>
                <w:sz w:val="20"/>
                <w:szCs w:val="20"/>
              </w:rPr>
            </w:pPr>
            <w:r w:rsidRPr="00E50343">
              <w:rPr>
                <w:rFonts w:ascii="Arial" w:eastAsia="Calibri" w:hAnsi="Arial" w:cs="Arial"/>
                <w:b/>
                <w:color w:val="FF0000"/>
                <w:sz w:val="20"/>
                <w:szCs w:val="20"/>
              </w:rPr>
              <w:t>30 seconds</w:t>
            </w:r>
          </w:p>
          <w:p w14:paraId="0AF65576" w14:textId="27EF14FC" w:rsidR="00AE5F5C" w:rsidRPr="00E50343" w:rsidRDefault="00AE5F5C" w:rsidP="00E50343">
            <w:pPr>
              <w:spacing w:line="0" w:lineRule="atLeast"/>
              <w:ind w:right="115"/>
              <w:jc w:val="center"/>
              <w:rPr>
                <w:rFonts w:ascii="Arial" w:eastAsia="Calibri" w:hAnsi="Arial" w:cs="Arial"/>
                <w:b/>
                <w:color w:val="FF0000"/>
                <w:sz w:val="20"/>
                <w:szCs w:val="20"/>
              </w:rPr>
            </w:pPr>
            <w:r w:rsidRPr="00E50343">
              <w:rPr>
                <w:rFonts w:ascii="Arial" w:eastAsia="Calibri" w:hAnsi="Arial" w:cs="Arial"/>
                <w:b/>
                <w:color w:val="FF0000"/>
                <w:sz w:val="20"/>
                <w:szCs w:val="20"/>
              </w:rPr>
              <w:t>Based on MetLife Book of Business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950C2" w14:textId="77777777" w:rsidR="00AE5F5C" w:rsidRDefault="00AE5F5C" w:rsidP="009A3284">
            <w:pPr>
              <w:spacing w:before="266" w:after="257" w:line="230" w:lineRule="exact"/>
              <w:jc w:val="center"/>
              <w:textAlignment w:val="baseline"/>
              <w:rPr>
                <w:rFonts w:ascii="Arial" w:eastAsia="Arial" w:hAnsi="Arial"/>
                <w:color w:val="000000"/>
                <w:sz w:val="20"/>
              </w:rPr>
            </w:pPr>
            <w:r>
              <w:rPr>
                <w:rFonts w:ascii="Arial" w:eastAsia="Arial" w:hAnsi="Arial"/>
                <w:color w:val="000000"/>
                <w:sz w:val="20"/>
              </w:rPr>
              <w:t>Quarterly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BE17D" w14:textId="77777777" w:rsidR="00AE5F5C" w:rsidRDefault="00AE5F5C" w:rsidP="009A3284">
            <w:pPr>
              <w:tabs>
                <w:tab w:val="decimal" w:pos="432"/>
              </w:tabs>
              <w:spacing w:before="266" w:after="257" w:line="230" w:lineRule="exact"/>
              <w:textAlignment w:val="baseline"/>
              <w:rPr>
                <w:rFonts w:ascii="Arial" w:eastAsia="Arial" w:hAnsi="Arial"/>
                <w:color w:val="000000"/>
                <w:sz w:val="20"/>
              </w:rPr>
            </w:pPr>
            <w:r>
              <w:rPr>
                <w:rFonts w:ascii="Arial" w:eastAsia="Arial" w:hAnsi="Arial"/>
                <w:color w:val="000000"/>
                <w:sz w:val="20"/>
              </w:rPr>
              <w:t>0.1%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66F65" w14:textId="77777777" w:rsidR="00AE5F5C" w:rsidRDefault="00AE5F5C" w:rsidP="009A3284">
            <w:pPr>
              <w:spacing w:before="266" w:after="257" w:line="230" w:lineRule="exact"/>
              <w:jc w:val="center"/>
              <w:textAlignment w:val="baseline"/>
              <w:rPr>
                <w:rFonts w:ascii="Arial" w:eastAsia="Arial" w:hAnsi="Arial"/>
                <w:color w:val="000000"/>
                <w:sz w:val="20"/>
              </w:rPr>
            </w:pPr>
            <w:r>
              <w:rPr>
                <w:rFonts w:ascii="Arial" w:eastAsia="Arial" w:hAnsi="Arial"/>
                <w:color w:val="000000"/>
                <w:sz w:val="20"/>
              </w:rPr>
              <w:t>Annually</w:t>
            </w:r>
          </w:p>
        </w:tc>
      </w:tr>
      <w:tr w:rsidR="003151A5" w14:paraId="1994C9E4" w14:textId="77777777" w:rsidTr="00B565C2">
        <w:trPr>
          <w:trHeight w:val="3050"/>
        </w:trPr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348AB" w14:textId="77777777" w:rsidR="00AE5F5C" w:rsidRPr="00AE5F5C" w:rsidRDefault="00AE5F5C" w:rsidP="009A3284">
            <w:pPr>
              <w:spacing w:before="55" w:after="27" w:line="225" w:lineRule="exact"/>
              <w:ind w:left="36"/>
              <w:textAlignment w:val="baseline"/>
              <w:rPr>
                <w:rFonts w:ascii="Arial" w:eastAsia="Arial" w:hAnsi="Arial"/>
                <w:b/>
                <w:color w:val="000000"/>
                <w:sz w:val="20"/>
              </w:rPr>
            </w:pPr>
            <w:r w:rsidRPr="00AE5F5C">
              <w:rPr>
                <w:rFonts w:ascii="Arial" w:eastAsia="Arial" w:hAnsi="Arial"/>
                <w:b/>
                <w:color w:val="000000"/>
                <w:sz w:val="20"/>
              </w:rPr>
              <w:lastRenderedPageBreak/>
              <w:t>Call Abandonment Rate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79598" w14:textId="77777777" w:rsidR="00AE5F5C" w:rsidRDefault="00AE5F5C" w:rsidP="009A3284">
            <w:pPr>
              <w:spacing w:before="55" w:after="27" w:line="225" w:lineRule="exact"/>
              <w:ind w:left="36" w:right="144"/>
              <w:textAlignment w:val="baseline"/>
              <w:rPr>
                <w:rFonts w:ascii="Arial" w:eastAsia="Arial" w:hAnsi="Arial"/>
                <w:color w:val="000000"/>
                <w:sz w:val="20"/>
              </w:rPr>
            </w:pPr>
            <w:r>
              <w:rPr>
                <w:rFonts w:ascii="Arial" w:eastAsia="Arial" w:hAnsi="Arial"/>
                <w:color w:val="000000"/>
                <w:sz w:val="20"/>
              </w:rPr>
              <w:t>% time the abandonment rate is 2.5% or less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30038" w14:textId="77777777" w:rsidR="00AE5F5C" w:rsidRDefault="00AE5F5C" w:rsidP="009A3284">
            <w:pPr>
              <w:spacing w:before="160" w:after="142" w:line="230" w:lineRule="exact"/>
              <w:jc w:val="center"/>
              <w:textAlignment w:val="baseline"/>
              <w:rPr>
                <w:rFonts w:ascii="Arial" w:eastAsia="Arial" w:hAnsi="Arial"/>
                <w:color w:val="000000"/>
                <w:sz w:val="20"/>
              </w:rPr>
            </w:pPr>
            <w:r>
              <w:rPr>
                <w:rFonts w:ascii="Arial" w:eastAsia="Arial" w:hAnsi="Arial"/>
                <w:color w:val="000000"/>
                <w:sz w:val="20"/>
              </w:rPr>
              <w:t>100%</w:t>
            </w:r>
          </w:p>
          <w:p w14:paraId="79DC62AB" w14:textId="1E76F548" w:rsidR="002518E9" w:rsidRDefault="002518E9" w:rsidP="002518E9">
            <w:pPr>
              <w:jc w:val="center"/>
              <w:textAlignment w:val="baseline"/>
              <w:rPr>
                <w:rFonts w:ascii="Arial" w:eastAsia="Arial" w:hAnsi="Arial"/>
                <w:b/>
                <w:color w:val="FF0000"/>
                <w:sz w:val="20"/>
              </w:rPr>
            </w:pPr>
            <w:r w:rsidRPr="002518E9">
              <w:rPr>
                <w:rFonts w:ascii="Arial" w:eastAsia="Arial" w:hAnsi="Arial"/>
                <w:b/>
                <w:color w:val="FF0000"/>
                <w:sz w:val="20"/>
              </w:rPr>
              <w:t>MetLife Proposed:</w:t>
            </w:r>
          </w:p>
          <w:p w14:paraId="54AC8380" w14:textId="6667256F" w:rsidR="00E50343" w:rsidRPr="002518E9" w:rsidRDefault="00E50343" w:rsidP="002518E9">
            <w:pPr>
              <w:jc w:val="center"/>
              <w:textAlignment w:val="baseline"/>
              <w:rPr>
                <w:rFonts w:ascii="Arial" w:eastAsia="Arial" w:hAnsi="Arial"/>
                <w:b/>
                <w:color w:val="FF0000"/>
                <w:sz w:val="20"/>
              </w:rPr>
            </w:pPr>
            <w:r>
              <w:rPr>
                <w:rFonts w:ascii="Arial" w:eastAsia="Arial" w:hAnsi="Arial"/>
                <w:b/>
                <w:color w:val="FF0000"/>
                <w:sz w:val="20"/>
              </w:rPr>
              <w:t>Exceeds</w:t>
            </w:r>
          </w:p>
          <w:p w14:paraId="60147F2E" w14:textId="77777777" w:rsidR="00876B66" w:rsidRDefault="00876B66" w:rsidP="00876B66">
            <w:pPr>
              <w:spacing w:before="60" w:after="60" w:line="252" w:lineRule="auto"/>
              <w:ind w:right="90"/>
              <w:jc w:val="center"/>
              <w:rPr>
                <w:rFonts w:ascii="Arial" w:eastAsiaTheme="minorHAnsi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100% time the abandonment rate is 2% or less</w:t>
            </w:r>
          </w:p>
          <w:p w14:paraId="21A2E161" w14:textId="032D333E" w:rsidR="002518E9" w:rsidRDefault="002518E9" w:rsidP="002518E9">
            <w:pPr>
              <w:spacing w:before="160" w:after="142" w:line="230" w:lineRule="exact"/>
              <w:jc w:val="center"/>
              <w:textAlignment w:val="baseline"/>
              <w:rPr>
                <w:rFonts w:ascii="Arial" w:eastAsia="Arial" w:hAnsi="Arial"/>
                <w:color w:val="000000"/>
                <w:sz w:val="20"/>
              </w:rPr>
            </w:pPr>
            <w:r w:rsidRPr="002518E9">
              <w:rPr>
                <w:rFonts w:ascii="Arial" w:eastAsia="Arial" w:hAnsi="Arial"/>
                <w:color w:val="FF0000"/>
                <w:sz w:val="20"/>
              </w:rPr>
              <w:t>Based on MetLife Book of Business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D1524" w14:textId="77777777" w:rsidR="00AE5F5C" w:rsidRDefault="00AE5F5C" w:rsidP="009A3284">
            <w:pPr>
              <w:spacing w:before="160" w:after="142" w:line="230" w:lineRule="exact"/>
              <w:jc w:val="center"/>
              <w:textAlignment w:val="baseline"/>
              <w:rPr>
                <w:rFonts w:ascii="Arial" w:eastAsia="Arial" w:hAnsi="Arial"/>
                <w:color w:val="000000"/>
                <w:sz w:val="20"/>
              </w:rPr>
            </w:pPr>
            <w:r>
              <w:rPr>
                <w:rFonts w:ascii="Arial" w:eastAsia="Arial" w:hAnsi="Arial"/>
                <w:color w:val="000000"/>
                <w:sz w:val="20"/>
              </w:rPr>
              <w:t>Quarterly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0C3D3" w14:textId="77777777" w:rsidR="00AE5F5C" w:rsidRDefault="00AE5F5C" w:rsidP="009A3284">
            <w:pPr>
              <w:tabs>
                <w:tab w:val="decimal" w:pos="432"/>
              </w:tabs>
              <w:spacing w:before="160" w:after="142" w:line="230" w:lineRule="exact"/>
              <w:textAlignment w:val="baseline"/>
              <w:rPr>
                <w:rFonts w:ascii="Arial" w:eastAsia="Arial" w:hAnsi="Arial"/>
                <w:color w:val="000000"/>
                <w:sz w:val="20"/>
              </w:rPr>
            </w:pPr>
            <w:r>
              <w:rPr>
                <w:rFonts w:ascii="Arial" w:eastAsia="Arial" w:hAnsi="Arial"/>
                <w:color w:val="000000"/>
                <w:sz w:val="20"/>
              </w:rPr>
              <w:t>0.1%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51C8B" w14:textId="77777777" w:rsidR="00AE5F5C" w:rsidRDefault="00AE5F5C" w:rsidP="009A3284">
            <w:pPr>
              <w:spacing w:before="160" w:after="142" w:line="230" w:lineRule="exact"/>
              <w:jc w:val="center"/>
              <w:textAlignment w:val="baseline"/>
              <w:rPr>
                <w:rFonts w:ascii="Arial" w:eastAsia="Arial" w:hAnsi="Arial"/>
                <w:color w:val="000000"/>
                <w:sz w:val="20"/>
              </w:rPr>
            </w:pPr>
            <w:r>
              <w:rPr>
                <w:rFonts w:ascii="Arial" w:eastAsia="Arial" w:hAnsi="Arial"/>
                <w:color w:val="000000"/>
                <w:sz w:val="20"/>
              </w:rPr>
              <w:t>Annually</w:t>
            </w:r>
          </w:p>
        </w:tc>
      </w:tr>
      <w:tr w:rsidR="002518E9" w14:paraId="3AE64786" w14:textId="77777777" w:rsidTr="00B565C2">
        <w:trPr>
          <w:trHeight w:val="5300"/>
        </w:trPr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1F34C" w14:textId="77777777" w:rsidR="002518E9" w:rsidRPr="002518E9" w:rsidRDefault="002518E9" w:rsidP="002518E9">
            <w:pPr>
              <w:spacing w:before="266" w:after="257" w:line="230" w:lineRule="exact"/>
              <w:ind w:left="39"/>
              <w:textAlignment w:val="baseline"/>
              <w:rPr>
                <w:rFonts w:ascii="Arial" w:eastAsia="Arial" w:hAnsi="Arial"/>
                <w:b/>
                <w:color w:val="000000"/>
                <w:sz w:val="20"/>
              </w:rPr>
            </w:pPr>
            <w:r w:rsidRPr="002518E9">
              <w:rPr>
                <w:rFonts w:ascii="Arial" w:eastAsia="Arial" w:hAnsi="Arial"/>
                <w:b/>
                <w:color w:val="000000"/>
                <w:sz w:val="20"/>
              </w:rPr>
              <w:t>Network Access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0FC23" w14:textId="5B1C54E7" w:rsidR="002518E9" w:rsidRPr="002518E9" w:rsidRDefault="002518E9" w:rsidP="002518E9">
            <w:pPr>
              <w:autoSpaceDE w:val="0"/>
              <w:autoSpaceDN w:val="0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2518E9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% access to Participants on plan(s) based on GeoAccess criteria.</w:t>
            </w:r>
          </w:p>
          <w:p w14:paraId="57AFAD65" w14:textId="18BFC9E3" w:rsidR="002518E9" w:rsidRDefault="002518E9" w:rsidP="002518E9">
            <w:pPr>
              <w:spacing w:before="37" w:after="26" w:line="230" w:lineRule="exact"/>
              <w:ind w:left="36"/>
              <w:textAlignment w:val="baseline"/>
              <w:rPr>
                <w:rFonts w:ascii="Arial" w:eastAsia="Arial" w:hAnsi="Arial"/>
                <w:color w:val="000000"/>
                <w:sz w:val="20"/>
              </w:rPr>
            </w:pP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A239C" w14:textId="6FE930EC" w:rsidR="002518E9" w:rsidRPr="002518E9" w:rsidRDefault="002518E9" w:rsidP="002518E9">
            <w:pPr>
              <w:spacing w:before="266" w:after="257" w:line="230" w:lineRule="exact"/>
              <w:jc w:val="center"/>
              <w:textAlignment w:val="baseline"/>
              <w:rPr>
                <w:rFonts w:ascii="Arial" w:eastAsia="Calibri" w:hAnsi="Arial" w:cs="Arial"/>
                <w:color w:val="000000" w:themeColor="text1"/>
                <w:spacing w:val="-4"/>
                <w:w w:val="105"/>
                <w:sz w:val="20"/>
                <w:szCs w:val="20"/>
              </w:rPr>
            </w:pPr>
            <w:r w:rsidRPr="002518E9">
              <w:rPr>
                <w:rFonts w:ascii="Arial" w:eastAsia="Calibri" w:hAnsi="Arial" w:cs="Arial"/>
                <w:color w:val="000000" w:themeColor="text1"/>
                <w:spacing w:val="-4"/>
                <w:w w:val="105"/>
                <w:sz w:val="20"/>
                <w:szCs w:val="20"/>
              </w:rPr>
              <w:t>99%</w:t>
            </w:r>
          </w:p>
          <w:p w14:paraId="411F971F" w14:textId="77777777" w:rsidR="002518E9" w:rsidRPr="002518E9" w:rsidRDefault="002518E9" w:rsidP="002518E9">
            <w:pPr>
              <w:jc w:val="center"/>
              <w:textAlignment w:val="baseline"/>
              <w:rPr>
                <w:rFonts w:ascii="Arial" w:eastAsia="Arial" w:hAnsi="Arial"/>
                <w:b/>
                <w:color w:val="FF0000"/>
                <w:sz w:val="20"/>
              </w:rPr>
            </w:pPr>
            <w:r w:rsidRPr="002518E9">
              <w:rPr>
                <w:rFonts w:ascii="Arial" w:eastAsia="Arial" w:hAnsi="Arial"/>
                <w:b/>
                <w:color w:val="FF0000"/>
                <w:sz w:val="20"/>
              </w:rPr>
              <w:t>MetLife Proposed:</w:t>
            </w:r>
          </w:p>
          <w:p w14:paraId="099BEAD0" w14:textId="17422687" w:rsidR="002518E9" w:rsidRDefault="008E255F" w:rsidP="002518E9">
            <w:pPr>
              <w:spacing w:before="266" w:after="257" w:line="230" w:lineRule="exact"/>
              <w:jc w:val="center"/>
              <w:textAlignment w:val="baseline"/>
              <w:rPr>
                <w:rFonts w:ascii="Arial" w:eastAsia="Arial" w:hAnsi="Arial"/>
                <w:color w:val="000000"/>
                <w:sz w:val="20"/>
              </w:rPr>
            </w:pPr>
            <w:r>
              <w:rPr>
                <w:rFonts w:ascii="Arial" w:eastAsia="Calibri" w:hAnsi="Arial" w:cs="Arial"/>
                <w:color w:val="FF0000"/>
                <w:spacing w:val="-4"/>
                <w:w w:val="105"/>
                <w:sz w:val="20"/>
                <w:szCs w:val="20"/>
              </w:rPr>
              <w:t xml:space="preserve">MetLife proposes a 99% network access for General and Family Dentists – 2 providers within 10 miles for Urban/Suburban access and 92% network access for General and Family Dentists – 2 providers within 20 miles for </w:t>
            </w:r>
            <w:r w:rsidR="00B565C2">
              <w:rPr>
                <w:rFonts w:ascii="Arial" w:eastAsia="Calibri" w:hAnsi="Arial" w:cs="Arial"/>
                <w:color w:val="FF0000"/>
                <w:spacing w:val="-4"/>
                <w:w w:val="105"/>
                <w:sz w:val="20"/>
                <w:szCs w:val="20"/>
              </w:rPr>
              <w:t>Rural. Based on annual network access reporting.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BEF5A" w14:textId="77777777" w:rsidR="002518E9" w:rsidRDefault="002518E9" w:rsidP="002518E9">
            <w:pPr>
              <w:spacing w:before="266" w:after="257" w:line="230" w:lineRule="exact"/>
              <w:jc w:val="center"/>
              <w:textAlignment w:val="baseline"/>
              <w:rPr>
                <w:rFonts w:ascii="Arial" w:eastAsia="Arial" w:hAnsi="Arial"/>
                <w:color w:val="000000"/>
                <w:sz w:val="20"/>
              </w:rPr>
            </w:pPr>
            <w:r>
              <w:rPr>
                <w:rFonts w:ascii="Arial" w:eastAsia="Arial" w:hAnsi="Arial"/>
                <w:color w:val="000000"/>
                <w:sz w:val="20"/>
              </w:rPr>
              <w:t>Annually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A159B" w14:textId="77777777" w:rsidR="002518E9" w:rsidRDefault="002518E9" w:rsidP="002518E9">
            <w:pPr>
              <w:tabs>
                <w:tab w:val="decimal" w:pos="432"/>
              </w:tabs>
              <w:spacing w:before="266" w:after="257" w:line="230" w:lineRule="exact"/>
              <w:textAlignment w:val="baseline"/>
              <w:rPr>
                <w:rFonts w:ascii="Arial" w:eastAsia="Arial" w:hAnsi="Arial"/>
                <w:color w:val="000000"/>
                <w:sz w:val="20"/>
              </w:rPr>
            </w:pPr>
            <w:r>
              <w:rPr>
                <w:rFonts w:ascii="Arial" w:eastAsia="Arial" w:hAnsi="Arial"/>
                <w:color w:val="000000"/>
                <w:sz w:val="20"/>
              </w:rPr>
              <w:t>0.2%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BA0D7" w14:textId="77777777" w:rsidR="002518E9" w:rsidRDefault="002518E9" w:rsidP="002518E9">
            <w:pPr>
              <w:spacing w:before="266" w:after="257" w:line="230" w:lineRule="exact"/>
              <w:jc w:val="center"/>
              <w:textAlignment w:val="baseline"/>
              <w:rPr>
                <w:rFonts w:ascii="Arial" w:eastAsia="Arial" w:hAnsi="Arial"/>
                <w:color w:val="000000"/>
                <w:sz w:val="20"/>
              </w:rPr>
            </w:pPr>
            <w:r>
              <w:rPr>
                <w:rFonts w:ascii="Arial" w:eastAsia="Arial" w:hAnsi="Arial"/>
                <w:color w:val="000000"/>
                <w:sz w:val="20"/>
              </w:rPr>
              <w:t>Annually</w:t>
            </w:r>
          </w:p>
        </w:tc>
      </w:tr>
      <w:tr w:rsidR="00752543" w:rsidRPr="00752543" w14:paraId="098B1827" w14:textId="77777777" w:rsidTr="00FC0933">
        <w:trPr>
          <w:trHeight w:hRule="exact" w:val="640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D0476" w14:textId="18408346" w:rsidR="00752543" w:rsidRDefault="00752543" w:rsidP="00752543">
            <w:pPr>
              <w:rPr>
                <w:rFonts w:ascii="Arial" w:eastAsia="Calibri" w:hAnsi="Arial"/>
              </w:rPr>
            </w:pPr>
            <w:r w:rsidRPr="00752543">
              <w:rPr>
                <w:rFonts w:ascii="Arial" w:eastAsia="Calibri" w:hAnsi="Arial"/>
                <w:color w:val="FF0000"/>
                <w:sz w:val="20"/>
                <w:szCs w:val="20"/>
              </w:rPr>
              <w:t xml:space="preserve">*We will place </w:t>
            </w:r>
            <w:r w:rsidRPr="00FF458A">
              <w:rPr>
                <w:rFonts w:ascii="Arial" w:eastAsia="Calibri" w:hAnsi="Arial"/>
                <w:color w:val="FF0000"/>
                <w:sz w:val="20"/>
                <w:szCs w:val="20"/>
              </w:rPr>
              <w:t>2%</w:t>
            </w:r>
            <w:r w:rsidRPr="00752543">
              <w:rPr>
                <w:rFonts w:ascii="Arial" w:eastAsia="Calibri" w:hAnsi="Arial"/>
                <w:color w:val="FF0000"/>
                <w:sz w:val="20"/>
                <w:szCs w:val="20"/>
              </w:rPr>
              <w:t xml:space="preserve"> of the Dental Insurance premiums at </w:t>
            </w:r>
            <w:r w:rsidR="00FB61CF" w:rsidRPr="00752543">
              <w:rPr>
                <w:rFonts w:ascii="Arial" w:eastAsia="Calibri" w:hAnsi="Arial"/>
                <w:color w:val="FF0000"/>
                <w:sz w:val="20"/>
                <w:szCs w:val="20"/>
              </w:rPr>
              <w:t>risk.</w:t>
            </w:r>
            <w:r w:rsidRPr="00752543">
              <w:rPr>
                <w:rFonts w:ascii="Arial" w:eastAsia="Calibri" w:hAnsi="Arial"/>
                <w:color w:val="FF0000"/>
                <w:sz w:val="20"/>
                <w:szCs w:val="20"/>
              </w:rPr>
              <w:t xml:space="preserve"> Performance guarantees are based on an annual roll-up of actual results; however, data is tracked monthly.</w:t>
            </w:r>
            <w:r w:rsidRPr="00752543">
              <w:rPr>
                <w:rFonts w:ascii="Arial" w:eastAsia="Calibri" w:hAnsi="Arial"/>
                <w:color w:val="FF0000"/>
              </w:rPr>
              <w:t xml:space="preserve"> </w:t>
            </w:r>
          </w:p>
          <w:p w14:paraId="7924883A" w14:textId="44622669" w:rsidR="00752543" w:rsidRPr="00752543" w:rsidRDefault="00752543" w:rsidP="00752543">
            <w:pPr>
              <w:spacing w:before="266" w:after="257" w:line="230" w:lineRule="exact"/>
              <w:textAlignment w:val="baseline"/>
              <w:rPr>
                <w:rFonts w:ascii="Arial" w:eastAsia="Arial" w:hAnsi="Arial"/>
                <w:color w:val="FF0000"/>
                <w:sz w:val="20"/>
              </w:rPr>
            </w:pPr>
          </w:p>
        </w:tc>
      </w:tr>
      <w:tr w:rsidR="002518E9" w14:paraId="54DD5CC6" w14:textId="77777777" w:rsidTr="00FC0933">
        <w:trPr>
          <w:trHeight w:hRule="exact" w:val="365"/>
        </w:trPr>
        <w:tc>
          <w:tcPr>
            <w:tcW w:w="16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8E365" w14:textId="77777777" w:rsidR="002518E9" w:rsidRDefault="002518E9" w:rsidP="002518E9">
            <w:pPr>
              <w:spacing w:before="65" w:after="60" w:line="230" w:lineRule="exact"/>
              <w:ind w:right="57"/>
              <w:jc w:val="right"/>
              <w:textAlignment w:val="baseline"/>
              <w:rPr>
                <w:rFonts w:ascii="Arial" w:eastAsia="Arial" w:hAnsi="Arial"/>
                <w:b/>
                <w:color w:val="000000"/>
                <w:sz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</w:rPr>
              <w:t>Total Assessment</w:t>
            </w:r>
          </w:p>
        </w:tc>
        <w:tc>
          <w:tcPr>
            <w:tcW w:w="166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870C1" w14:textId="77777777" w:rsidR="002518E9" w:rsidRDefault="002518E9" w:rsidP="00FF458A">
            <w:pPr>
              <w:tabs>
                <w:tab w:val="decimal" w:pos="432"/>
              </w:tabs>
              <w:spacing w:before="65" w:after="60" w:line="230" w:lineRule="exact"/>
              <w:jc w:val="right"/>
              <w:textAlignment w:val="baseline"/>
              <w:rPr>
                <w:rFonts w:ascii="Arial" w:eastAsia="Arial" w:hAnsi="Arial"/>
                <w:b/>
                <w:color w:val="000000"/>
                <w:sz w:val="20"/>
              </w:rPr>
            </w:pPr>
            <w:r w:rsidRPr="00FF458A">
              <w:rPr>
                <w:rFonts w:ascii="Arial" w:eastAsia="Arial" w:hAnsi="Arial"/>
                <w:b/>
                <w:color w:val="000000"/>
                <w:sz w:val="20"/>
              </w:rPr>
              <w:t>2.0%</w:t>
            </w:r>
          </w:p>
        </w:tc>
        <w:tc>
          <w:tcPr>
            <w:tcW w:w="166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A9EDD" w14:textId="77777777" w:rsidR="002518E9" w:rsidRDefault="002518E9" w:rsidP="002518E9">
            <w:pPr>
              <w:spacing w:before="65" w:after="60" w:line="230" w:lineRule="exact"/>
              <w:jc w:val="center"/>
              <w:textAlignment w:val="baseline"/>
              <w:rPr>
                <w:rFonts w:ascii="Arial" w:eastAsia="Arial" w:hAnsi="Arial"/>
                <w:color w:val="000000"/>
                <w:sz w:val="20"/>
              </w:rPr>
            </w:pPr>
            <w:r>
              <w:rPr>
                <w:rFonts w:ascii="Arial" w:eastAsia="Arial" w:hAnsi="Arial"/>
                <w:color w:val="000000"/>
                <w:sz w:val="20"/>
              </w:rPr>
              <w:t>Annually</w:t>
            </w:r>
          </w:p>
        </w:tc>
      </w:tr>
    </w:tbl>
    <w:p w14:paraId="23ED33DD" w14:textId="1A630A5A" w:rsidR="00F2713E" w:rsidRDefault="00F2713E" w:rsidP="00687C59">
      <w:pPr>
        <w:spacing w:before="124" w:after="89" w:line="226" w:lineRule="exact"/>
        <w:ind w:left="1224" w:right="216" w:hanging="648"/>
        <w:jc w:val="both"/>
        <w:textAlignment w:val="baseline"/>
        <w:rPr>
          <w:rFonts w:ascii="Arial" w:eastAsia="Arial" w:hAnsi="Arial"/>
          <w:color w:val="000000"/>
          <w:sz w:val="20"/>
        </w:rPr>
      </w:pPr>
    </w:p>
    <w:p w14:paraId="6490DD2F" w14:textId="77777777" w:rsidR="00F2713E" w:rsidRDefault="00F2713E">
      <w:pPr>
        <w:spacing w:after="160" w:line="259" w:lineRule="auto"/>
        <w:rPr>
          <w:rFonts w:ascii="Arial" w:eastAsia="Arial" w:hAnsi="Arial"/>
          <w:color w:val="000000"/>
          <w:sz w:val="20"/>
        </w:rPr>
      </w:pPr>
      <w:r>
        <w:rPr>
          <w:rFonts w:ascii="Arial" w:eastAsia="Arial" w:hAnsi="Arial"/>
          <w:color w:val="000000"/>
          <w:sz w:val="20"/>
        </w:rPr>
        <w:br w:type="page"/>
      </w:r>
    </w:p>
    <w:p w14:paraId="378F9565" w14:textId="77777777" w:rsidR="00107165" w:rsidRDefault="00107165" w:rsidP="00687C59">
      <w:pPr>
        <w:spacing w:before="124" w:after="89" w:line="226" w:lineRule="exact"/>
        <w:ind w:left="1224" w:right="216" w:hanging="648"/>
        <w:jc w:val="both"/>
        <w:textAlignment w:val="baseline"/>
        <w:rPr>
          <w:rFonts w:ascii="Arial" w:eastAsia="Arial" w:hAnsi="Arial"/>
          <w:color w:val="000000"/>
          <w:sz w:val="20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9"/>
        <w:gridCol w:w="1557"/>
        <w:gridCol w:w="1560"/>
        <w:gridCol w:w="1558"/>
        <w:gridCol w:w="1558"/>
        <w:gridCol w:w="1558"/>
      </w:tblGrid>
      <w:tr w:rsidR="00AE5F5C" w14:paraId="0A87DD4F" w14:textId="77777777" w:rsidTr="00F2713E">
        <w:trPr>
          <w:trHeight w:hRule="exact" w:val="370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</w:tcPr>
          <w:p w14:paraId="47EA81F1" w14:textId="77777777" w:rsidR="00AE5F5C" w:rsidRDefault="00AE5F5C" w:rsidP="009A3284">
            <w:pPr>
              <w:spacing w:before="63" w:after="30" w:line="276" w:lineRule="exact"/>
              <w:ind w:right="2630"/>
              <w:jc w:val="right"/>
              <w:textAlignment w:val="baseline"/>
              <w:rPr>
                <w:rFonts w:ascii="Arial" w:eastAsia="Arial" w:hAnsi="Arial"/>
                <w:b/>
                <w:color w:val="000000"/>
                <w:sz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</w:rPr>
              <w:t>Self-Insured Plan Performance Guarantees</w:t>
            </w:r>
          </w:p>
        </w:tc>
      </w:tr>
      <w:tr w:rsidR="00AE5F5C" w:rsidRPr="00876B66" w14:paraId="753729A9" w14:textId="77777777" w:rsidTr="00F60AF8">
        <w:trPr>
          <w:trHeight w:hRule="exact" w:val="763"/>
        </w:trPr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</w:tcPr>
          <w:p w14:paraId="0F9F5C62" w14:textId="6860BD06" w:rsidR="00AE5F5C" w:rsidRDefault="00AE5F5C" w:rsidP="00876B66">
            <w:pPr>
              <w:spacing w:before="45" w:line="230" w:lineRule="exact"/>
              <w:ind w:right="120"/>
              <w:jc w:val="center"/>
              <w:textAlignment w:val="baseline"/>
              <w:rPr>
                <w:rFonts w:ascii="Arial" w:eastAsia="Arial" w:hAnsi="Arial"/>
                <w:b/>
                <w:color w:val="000000"/>
                <w:sz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</w:rPr>
              <w:t>Service</w:t>
            </w:r>
            <w:r w:rsidR="00876B66">
              <w:rPr>
                <w:rFonts w:ascii="Arial" w:eastAsia="Arial" w:hAnsi="Arial"/>
                <w:b/>
                <w:color w:val="000000"/>
                <w:sz w:val="20"/>
              </w:rPr>
              <w:t xml:space="preserve"> </w:t>
            </w:r>
            <w:r>
              <w:rPr>
                <w:rFonts w:ascii="Arial" w:eastAsia="Arial" w:hAnsi="Arial"/>
                <w:b/>
                <w:color w:val="000000"/>
                <w:sz w:val="20"/>
              </w:rPr>
              <w:t>Performance Standards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</w:tcPr>
          <w:p w14:paraId="6FA7C9AE" w14:textId="77777777" w:rsidR="00AE5F5C" w:rsidRDefault="00AE5F5C" w:rsidP="00876B66">
            <w:pPr>
              <w:spacing w:before="45" w:line="230" w:lineRule="exact"/>
              <w:ind w:right="120"/>
              <w:jc w:val="center"/>
              <w:textAlignment w:val="baseline"/>
              <w:rPr>
                <w:rFonts w:ascii="Arial" w:eastAsia="Arial" w:hAnsi="Arial"/>
                <w:b/>
                <w:color w:val="000000"/>
                <w:sz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</w:rPr>
              <w:t>Measurement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</w:tcPr>
          <w:p w14:paraId="12F10D41" w14:textId="77777777" w:rsidR="00AE5F5C" w:rsidRDefault="00AE5F5C" w:rsidP="00876B66">
            <w:pPr>
              <w:spacing w:before="45" w:line="230" w:lineRule="exact"/>
              <w:ind w:right="120"/>
              <w:jc w:val="center"/>
              <w:textAlignment w:val="baseline"/>
              <w:rPr>
                <w:rFonts w:ascii="Arial" w:eastAsia="Arial" w:hAnsi="Arial"/>
                <w:b/>
                <w:color w:val="000000"/>
                <w:sz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</w:rPr>
              <w:t>Performance Guarantee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</w:tcPr>
          <w:p w14:paraId="44961F99" w14:textId="77777777" w:rsidR="00AE5F5C" w:rsidRDefault="00AE5F5C" w:rsidP="00876B66">
            <w:pPr>
              <w:spacing w:before="45" w:line="230" w:lineRule="exact"/>
              <w:ind w:right="120"/>
              <w:jc w:val="center"/>
              <w:textAlignment w:val="baseline"/>
              <w:rPr>
                <w:rFonts w:ascii="Arial" w:eastAsia="Arial" w:hAnsi="Arial"/>
                <w:b/>
                <w:color w:val="000000"/>
                <w:sz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</w:rPr>
              <w:t>Frequency of Measurement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</w:tcPr>
          <w:p w14:paraId="4E471822" w14:textId="77777777" w:rsidR="00AE5F5C" w:rsidRDefault="00AE5F5C" w:rsidP="00876B66">
            <w:pPr>
              <w:spacing w:before="45" w:line="230" w:lineRule="exact"/>
              <w:ind w:right="120"/>
              <w:jc w:val="center"/>
              <w:textAlignment w:val="baseline"/>
              <w:rPr>
                <w:rFonts w:ascii="Arial" w:eastAsia="Arial" w:hAnsi="Arial"/>
                <w:b/>
                <w:color w:val="000000"/>
                <w:sz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</w:rPr>
              <w:t>Weight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</w:tcPr>
          <w:p w14:paraId="1875AB3E" w14:textId="77777777" w:rsidR="00AE5F5C" w:rsidRDefault="00AE5F5C" w:rsidP="00876B66">
            <w:pPr>
              <w:spacing w:before="45" w:line="230" w:lineRule="exact"/>
              <w:ind w:right="120"/>
              <w:jc w:val="center"/>
              <w:textAlignment w:val="baseline"/>
              <w:rPr>
                <w:rFonts w:ascii="Arial" w:eastAsia="Arial" w:hAnsi="Arial"/>
                <w:b/>
                <w:color w:val="000000"/>
                <w:sz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</w:rPr>
              <w:t>Frequency of Assessment</w:t>
            </w:r>
          </w:p>
        </w:tc>
      </w:tr>
      <w:tr w:rsidR="002518E9" w14:paraId="6FB0B3DA" w14:textId="77777777" w:rsidTr="00F60AF8">
        <w:trPr>
          <w:trHeight w:hRule="exact" w:val="1792"/>
        </w:trPr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68F30" w14:textId="77777777" w:rsidR="002518E9" w:rsidRDefault="002518E9" w:rsidP="009A3284">
            <w:pPr>
              <w:spacing w:before="46" w:after="17" w:line="225" w:lineRule="exact"/>
              <w:ind w:left="36"/>
              <w:textAlignment w:val="baseline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 w:rsidRPr="00EE38FA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Claim Processing Accuracy</w:t>
            </w:r>
          </w:p>
          <w:p w14:paraId="16CFEA80" w14:textId="77777777" w:rsidR="002518E9" w:rsidRDefault="002518E9" w:rsidP="009A3284">
            <w:pPr>
              <w:spacing w:before="46" w:after="17" w:line="225" w:lineRule="exact"/>
              <w:ind w:left="36"/>
              <w:textAlignment w:val="baseline"/>
              <w:rPr>
                <w:rFonts w:ascii="Arial" w:eastAsia="Arial" w:hAnsi="Arial"/>
                <w:color w:val="000000"/>
                <w:sz w:val="20"/>
              </w:rPr>
            </w:pP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3DD9B" w14:textId="77777777" w:rsidR="002518E9" w:rsidRDefault="002518E9" w:rsidP="009A3284">
            <w:pPr>
              <w:spacing w:before="46" w:after="17" w:line="225" w:lineRule="exact"/>
              <w:ind w:left="36"/>
              <w:textAlignment w:val="baseline"/>
              <w:rPr>
                <w:rFonts w:ascii="Arial" w:eastAsia="Arial" w:hAnsi="Arial"/>
                <w:color w:val="000000"/>
                <w:sz w:val="20"/>
              </w:rPr>
            </w:pPr>
            <w:r w:rsidRPr="00687C59">
              <w:rPr>
                <w:rFonts w:ascii="Arial" w:eastAsia="Arial" w:hAnsi="Arial" w:cs="Arial"/>
                <w:color w:val="000000"/>
                <w:sz w:val="20"/>
                <w:szCs w:val="20"/>
              </w:rPr>
              <w:t>% claims processed or coded with no errors.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96A7C" w14:textId="77777777" w:rsidR="002518E9" w:rsidRPr="002518E9" w:rsidRDefault="002518E9" w:rsidP="009A3284">
            <w:pPr>
              <w:jc w:val="center"/>
              <w:textAlignment w:val="baseline"/>
              <w:rPr>
                <w:rFonts w:ascii="Arial" w:eastAsia="Arial" w:hAnsi="Arial"/>
                <w:color w:val="000000" w:themeColor="text1"/>
                <w:sz w:val="20"/>
              </w:rPr>
            </w:pPr>
            <w:r w:rsidRPr="002518E9">
              <w:rPr>
                <w:rFonts w:ascii="Arial" w:eastAsia="Arial" w:hAnsi="Arial"/>
                <w:color w:val="000000" w:themeColor="text1"/>
                <w:sz w:val="20"/>
              </w:rPr>
              <w:t>98%</w:t>
            </w:r>
          </w:p>
          <w:p w14:paraId="48B6F575" w14:textId="77777777" w:rsidR="002518E9" w:rsidRPr="002518E9" w:rsidRDefault="002518E9" w:rsidP="009A3284">
            <w:pPr>
              <w:textAlignment w:val="baseline"/>
              <w:rPr>
                <w:rFonts w:ascii="Arial" w:eastAsia="Arial" w:hAnsi="Arial"/>
                <w:b/>
                <w:color w:val="FF0000"/>
                <w:sz w:val="20"/>
              </w:rPr>
            </w:pPr>
          </w:p>
          <w:p w14:paraId="2DF35E40" w14:textId="77777777" w:rsidR="002518E9" w:rsidRPr="002518E9" w:rsidRDefault="002518E9" w:rsidP="009A3284">
            <w:pPr>
              <w:jc w:val="center"/>
              <w:textAlignment w:val="baseline"/>
              <w:rPr>
                <w:rFonts w:ascii="Arial" w:eastAsia="Arial" w:hAnsi="Arial"/>
                <w:b/>
                <w:color w:val="FF0000"/>
                <w:sz w:val="20"/>
              </w:rPr>
            </w:pPr>
            <w:r w:rsidRPr="002518E9">
              <w:rPr>
                <w:rFonts w:ascii="Arial" w:eastAsia="Arial" w:hAnsi="Arial"/>
                <w:b/>
                <w:color w:val="FF0000"/>
                <w:sz w:val="20"/>
              </w:rPr>
              <w:t>MetLife Proposed:</w:t>
            </w:r>
          </w:p>
          <w:p w14:paraId="6C73816F" w14:textId="41930953" w:rsidR="002518E9" w:rsidRDefault="00E50343" w:rsidP="009A3284">
            <w:pPr>
              <w:ind w:right="115"/>
              <w:jc w:val="center"/>
              <w:rPr>
                <w:rFonts w:ascii="Arial" w:eastAsia="Arial" w:hAnsi="Arial"/>
                <w:b/>
                <w:color w:val="FF0000"/>
                <w:sz w:val="20"/>
              </w:rPr>
            </w:pPr>
            <w:r>
              <w:rPr>
                <w:rFonts w:ascii="Arial" w:eastAsia="Arial" w:hAnsi="Arial"/>
                <w:b/>
                <w:color w:val="FF0000"/>
                <w:sz w:val="20"/>
              </w:rPr>
              <w:t>Exceeds</w:t>
            </w:r>
          </w:p>
          <w:p w14:paraId="40D999A2" w14:textId="77777777" w:rsidR="00E50343" w:rsidRPr="002518E9" w:rsidRDefault="00E50343" w:rsidP="009A3284">
            <w:pPr>
              <w:ind w:right="115"/>
              <w:jc w:val="center"/>
              <w:rPr>
                <w:rFonts w:ascii="Arial" w:eastAsia="Arial" w:hAnsi="Arial"/>
                <w:b/>
                <w:color w:val="FF0000"/>
                <w:sz w:val="20"/>
              </w:rPr>
            </w:pPr>
          </w:p>
          <w:p w14:paraId="26396468" w14:textId="77777777" w:rsidR="002518E9" w:rsidRPr="002518E9" w:rsidRDefault="002518E9" w:rsidP="009A3284">
            <w:pPr>
              <w:ind w:right="115"/>
              <w:jc w:val="center"/>
              <w:rPr>
                <w:rFonts w:ascii="Arial" w:eastAsia="Arial" w:hAnsi="Arial"/>
                <w:color w:val="FF0000"/>
                <w:sz w:val="20"/>
              </w:rPr>
            </w:pPr>
            <w:r w:rsidRPr="002518E9">
              <w:rPr>
                <w:rFonts w:ascii="Arial" w:eastAsia="Arial" w:hAnsi="Arial"/>
                <w:color w:val="FF0000"/>
                <w:sz w:val="20"/>
              </w:rPr>
              <w:t>98.75%</w:t>
            </w:r>
          </w:p>
          <w:p w14:paraId="02CD9E9C" w14:textId="77777777" w:rsidR="002518E9" w:rsidRPr="002518E9" w:rsidRDefault="002518E9" w:rsidP="009A3284">
            <w:pPr>
              <w:ind w:right="115"/>
              <w:jc w:val="center"/>
              <w:rPr>
                <w:rFonts w:ascii="Arial" w:eastAsia="Arial" w:hAnsi="Arial"/>
                <w:color w:val="FF0000"/>
                <w:sz w:val="20"/>
              </w:rPr>
            </w:pPr>
          </w:p>
          <w:p w14:paraId="254A7C53" w14:textId="75350B0C" w:rsidR="002518E9" w:rsidRPr="002518E9" w:rsidRDefault="002518E9" w:rsidP="009A3284">
            <w:pPr>
              <w:pStyle w:val="ListParagraph"/>
              <w:spacing w:after="0" w:line="240" w:lineRule="auto"/>
              <w:ind w:left="0" w:right="90"/>
              <w:jc w:val="center"/>
              <w:rPr>
                <w:rFonts w:ascii="Arial" w:eastAsia="Arial" w:hAnsi="Arial"/>
                <w:b/>
                <w:color w:val="FF0000"/>
                <w:sz w:val="20"/>
                <w:szCs w:val="22"/>
              </w:rPr>
            </w:pP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031BB" w14:textId="77777777" w:rsidR="002518E9" w:rsidRDefault="002518E9" w:rsidP="009A3284">
            <w:pPr>
              <w:spacing w:before="156" w:after="127" w:line="230" w:lineRule="exact"/>
              <w:jc w:val="center"/>
              <w:textAlignment w:val="baseline"/>
              <w:rPr>
                <w:rFonts w:ascii="Arial" w:eastAsia="Arial" w:hAnsi="Arial"/>
                <w:color w:val="000000"/>
                <w:sz w:val="20"/>
              </w:rPr>
            </w:pPr>
            <w:r w:rsidRPr="00687C59">
              <w:rPr>
                <w:rFonts w:ascii="Arial" w:eastAsia="Arial" w:hAnsi="Arial" w:cs="Arial"/>
                <w:color w:val="000000"/>
                <w:sz w:val="20"/>
                <w:szCs w:val="20"/>
              </w:rPr>
              <w:t>Quarterly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0988A" w14:textId="77777777" w:rsidR="002518E9" w:rsidRDefault="002518E9" w:rsidP="009A3284">
            <w:pPr>
              <w:tabs>
                <w:tab w:val="decimal" w:pos="432"/>
              </w:tabs>
              <w:spacing w:before="156" w:after="127" w:line="230" w:lineRule="exact"/>
              <w:textAlignment w:val="baseline"/>
              <w:rPr>
                <w:rFonts w:ascii="Arial" w:eastAsia="Arial" w:hAnsi="Arial"/>
                <w:color w:val="000000"/>
                <w:sz w:val="20"/>
              </w:rPr>
            </w:pPr>
            <w:r w:rsidRPr="00687C59">
              <w:rPr>
                <w:rFonts w:ascii="Arial" w:eastAsia="Arial" w:hAnsi="Arial" w:cs="Arial"/>
                <w:color w:val="000000"/>
                <w:sz w:val="20"/>
                <w:szCs w:val="20"/>
              </w:rPr>
              <w:t>0.1%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8DC86" w14:textId="77777777" w:rsidR="002518E9" w:rsidRDefault="002518E9" w:rsidP="009A3284">
            <w:pPr>
              <w:spacing w:before="156" w:after="127" w:line="230" w:lineRule="exact"/>
              <w:jc w:val="center"/>
              <w:textAlignment w:val="baseline"/>
              <w:rPr>
                <w:rFonts w:ascii="Arial" w:eastAsia="Arial" w:hAnsi="Arial"/>
                <w:color w:val="000000"/>
                <w:sz w:val="20"/>
              </w:rPr>
            </w:pPr>
            <w:r w:rsidRPr="00687C59">
              <w:rPr>
                <w:rFonts w:ascii="Arial" w:eastAsia="Arial" w:hAnsi="Arial" w:cs="Arial"/>
                <w:color w:val="000000"/>
                <w:sz w:val="20"/>
                <w:szCs w:val="20"/>
              </w:rPr>
              <w:t>Annually</w:t>
            </w:r>
          </w:p>
        </w:tc>
      </w:tr>
      <w:tr w:rsidR="002518E9" w14:paraId="2F1A6588" w14:textId="77777777" w:rsidTr="00FC0933">
        <w:trPr>
          <w:trHeight w:hRule="exact" w:val="2890"/>
        </w:trPr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0B4B8" w14:textId="77777777" w:rsidR="002518E9" w:rsidRDefault="002518E9" w:rsidP="009A3284">
            <w:pPr>
              <w:spacing w:before="382" w:after="372" w:line="230" w:lineRule="exact"/>
              <w:ind w:left="36"/>
              <w:textAlignment w:val="baseline"/>
              <w:rPr>
                <w:rFonts w:ascii="Arial" w:eastAsia="Arial" w:hAnsi="Arial"/>
                <w:color w:val="000000"/>
                <w:sz w:val="20"/>
              </w:rPr>
            </w:pPr>
            <w:r w:rsidRPr="00EE38FA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Claim Calculating Accuracy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1E0DD" w14:textId="77777777" w:rsidR="002518E9" w:rsidRDefault="002518E9" w:rsidP="009A3284">
            <w:pPr>
              <w:spacing w:before="43" w:after="26" w:line="229" w:lineRule="exact"/>
              <w:ind w:left="36" w:right="288"/>
              <w:textAlignment w:val="baseline"/>
              <w:rPr>
                <w:rFonts w:ascii="Arial" w:eastAsia="Arial" w:hAnsi="Arial"/>
                <w:color w:val="000000"/>
                <w:spacing w:val="-1"/>
                <w:sz w:val="20"/>
              </w:rPr>
            </w:pPr>
            <w:r w:rsidRPr="00687C59">
              <w:rPr>
                <w:rFonts w:ascii="Arial" w:eastAsia="Arial" w:hAnsi="Arial" w:cs="Arial"/>
                <w:color w:val="000000"/>
                <w:spacing w:val="-1"/>
                <w:sz w:val="20"/>
                <w:szCs w:val="20"/>
              </w:rPr>
              <w:t>% of claim dollars submitted for payment calculated correctly (random sample audit of 2% of approved claims for the period).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C7F4F" w14:textId="77777777" w:rsidR="002518E9" w:rsidRDefault="002518E9" w:rsidP="009A3284">
            <w:pPr>
              <w:jc w:val="center"/>
              <w:textAlignment w:val="baseline"/>
              <w:rPr>
                <w:rFonts w:ascii="Arial" w:eastAsia="Arial" w:hAnsi="Arial"/>
                <w:color w:val="FF0000"/>
                <w:sz w:val="20"/>
              </w:rPr>
            </w:pPr>
            <w:r w:rsidRPr="002518E9">
              <w:rPr>
                <w:rFonts w:ascii="Arial" w:eastAsia="Arial" w:hAnsi="Arial"/>
                <w:color w:val="FF0000"/>
                <w:sz w:val="20"/>
              </w:rPr>
              <w:t>98%</w:t>
            </w:r>
          </w:p>
          <w:p w14:paraId="031CF1D0" w14:textId="77777777" w:rsidR="002518E9" w:rsidRPr="002518E9" w:rsidRDefault="002518E9" w:rsidP="009A3284">
            <w:pPr>
              <w:jc w:val="center"/>
              <w:textAlignment w:val="baseline"/>
              <w:rPr>
                <w:rFonts w:ascii="Arial" w:eastAsia="Arial" w:hAnsi="Arial"/>
                <w:color w:val="FF0000"/>
                <w:sz w:val="20"/>
              </w:rPr>
            </w:pPr>
          </w:p>
          <w:p w14:paraId="08757290" w14:textId="76E7A594" w:rsidR="002518E9" w:rsidRDefault="002518E9" w:rsidP="009A3284">
            <w:pPr>
              <w:jc w:val="center"/>
              <w:textAlignment w:val="baseline"/>
              <w:rPr>
                <w:rFonts w:ascii="Arial" w:eastAsia="Arial" w:hAnsi="Arial"/>
                <w:b/>
                <w:color w:val="FF0000"/>
                <w:sz w:val="20"/>
              </w:rPr>
            </w:pPr>
            <w:r w:rsidRPr="002518E9">
              <w:rPr>
                <w:rFonts w:ascii="Arial" w:eastAsia="Arial" w:hAnsi="Arial"/>
                <w:b/>
                <w:color w:val="FF0000"/>
                <w:sz w:val="20"/>
              </w:rPr>
              <w:t>MetLife Proposed:</w:t>
            </w:r>
          </w:p>
          <w:p w14:paraId="2FC814C7" w14:textId="29D1F36E" w:rsidR="00E50343" w:rsidRPr="002518E9" w:rsidRDefault="00E50343" w:rsidP="009A3284">
            <w:pPr>
              <w:jc w:val="center"/>
              <w:textAlignment w:val="baseline"/>
              <w:rPr>
                <w:rFonts w:ascii="Arial" w:eastAsia="Arial" w:hAnsi="Arial"/>
                <w:b/>
                <w:color w:val="FF0000"/>
                <w:sz w:val="20"/>
              </w:rPr>
            </w:pPr>
            <w:r>
              <w:rPr>
                <w:rFonts w:ascii="Arial" w:eastAsia="Arial" w:hAnsi="Arial"/>
                <w:b/>
                <w:color w:val="FF0000"/>
                <w:sz w:val="20"/>
              </w:rPr>
              <w:t>Exceeds</w:t>
            </w:r>
          </w:p>
          <w:p w14:paraId="1CB8A20F" w14:textId="77777777" w:rsidR="002518E9" w:rsidRDefault="002518E9" w:rsidP="009A3284">
            <w:pPr>
              <w:spacing w:line="0" w:lineRule="atLeast"/>
              <w:ind w:left="115" w:right="115"/>
              <w:jc w:val="center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</w:p>
          <w:p w14:paraId="722DD634" w14:textId="77777777" w:rsidR="002518E9" w:rsidRPr="00AE5F5C" w:rsidRDefault="002518E9" w:rsidP="009A3284">
            <w:pPr>
              <w:spacing w:line="0" w:lineRule="atLeast"/>
              <w:ind w:left="115" w:right="115"/>
              <w:jc w:val="center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AE5F5C">
              <w:rPr>
                <w:rFonts w:ascii="Arial" w:eastAsia="Calibri" w:hAnsi="Arial" w:cs="Arial"/>
                <w:color w:val="FF0000"/>
                <w:sz w:val="20"/>
                <w:szCs w:val="20"/>
              </w:rPr>
              <w:t>99.5%</w:t>
            </w:r>
          </w:p>
          <w:p w14:paraId="637F85C2" w14:textId="77777777" w:rsidR="002518E9" w:rsidRPr="002518E9" w:rsidRDefault="002518E9" w:rsidP="009A3284">
            <w:pPr>
              <w:jc w:val="center"/>
              <w:textAlignment w:val="baseline"/>
              <w:rPr>
                <w:rFonts w:ascii="Arial" w:eastAsia="Arial" w:hAnsi="Arial"/>
                <w:b/>
                <w:color w:val="FF0000"/>
                <w:sz w:val="20"/>
              </w:rPr>
            </w:pPr>
          </w:p>
          <w:p w14:paraId="5C3356E1" w14:textId="77777777" w:rsidR="002518E9" w:rsidRPr="00AE5F5C" w:rsidRDefault="002518E9" w:rsidP="009A3284">
            <w:pPr>
              <w:spacing w:before="497" w:after="487" w:line="230" w:lineRule="exact"/>
              <w:jc w:val="center"/>
              <w:textAlignment w:val="baseline"/>
              <w:rPr>
                <w:rFonts w:ascii="Arial" w:eastAsia="Arial" w:hAnsi="Arial"/>
                <w:color w:val="FF0000"/>
                <w:sz w:val="20"/>
              </w:rPr>
            </w:pP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8EBAD" w14:textId="77777777" w:rsidR="002518E9" w:rsidRDefault="002518E9" w:rsidP="009A3284">
            <w:pPr>
              <w:spacing w:before="497" w:after="487" w:line="230" w:lineRule="exact"/>
              <w:jc w:val="center"/>
              <w:textAlignment w:val="baseline"/>
              <w:rPr>
                <w:rFonts w:ascii="Arial" w:eastAsia="Arial" w:hAnsi="Arial"/>
                <w:color w:val="000000"/>
                <w:sz w:val="20"/>
              </w:rPr>
            </w:pPr>
            <w:r w:rsidRPr="00687C59">
              <w:rPr>
                <w:rFonts w:ascii="Arial" w:eastAsia="Arial" w:hAnsi="Arial" w:cs="Arial"/>
                <w:color w:val="000000"/>
                <w:sz w:val="20"/>
                <w:szCs w:val="20"/>
              </w:rPr>
              <w:t>Quarterly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621F0" w14:textId="77777777" w:rsidR="002518E9" w:rsidRDefault="002518E9" w:rsidP="009A3284">
            <w:pPr>
              <w:tabs>
                <w:tab w:val="decimal" w:pos="432"/>
              </w:tabs>
              <w:spacing w:before="497" w:after="487" w:line="230" w:lineRule="exact"/>
              <w:textAlignment w:val="baseline"/>
              <w:rPr>
                <w:rFonts w:ascii="Arial" w:eastAsia="Arial" w:hAnsi="Arial"/>
                <w:color w:val="000000"/>
                <w:sz w:val="20"/>
              </w:rPr>
            </w:pPr>
            <w:r w:rsidRPr="00687C59">
              <w:rPr>
                <w:rFonts w:ascii="Arial" w:eastAsia="Arial" w:hAnsi="Arial" w:cs="Arial"/>
                <w:color w:val="000000"/>
                <w:sz w:val="20"/>
                <w:szCs w:val="20"/>
              </w:rPr>
              <w:t>0.1%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0E913" w14:textId="77777777" w:rsidR="002518E9" w:rsidRDefault="002518E9" w:rsidP="009A3284">
            <w:pPr>
              <w:spacing w:before="497" w:after="487" w:line="230" w:lineRule="exact"/>
              <w:jc w:val="center"/>
              <w:textAlignment w:val="baseline"/>
              <w:rPr>
                <w:rFonts w:ascii="Arial" w:eastAsia="Arial" w:hAnsi="Arial"/>
                <w:color w:val="000000"/>
                <w:sz w:val="20"/>
              </w:rPr>
            </w:pPr>
            <w:r w:rsidRPr="00687C59">
              <w:rPr>
                <w:rFonts w:ascii="Arial" w:eastAsia="Arial" w:hAnsi="Arial" w:cs="Arial"/>
                <w:color w:val="000000"/>
                <w:sz w:val="20"/>
                <w:szCs w:val="20"/>
              </w:rPr>
              <w:t>Annually</w:t>
            </w:r>
          </w:p>
        </w:tc>
      </w:tr>
      <w:tr w:rsidR="002518E9" w14:paraId="0DB03933" w14:textId="77777777" w:rsidTr="00F60AF8">
        <w:trPr>
          <w:trHeight w:hRule="exact" w:val="2422"/>
        </w:trPr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</w:tcPr>
          <w:p w14:paraId="039086FD" w14:textId="717D0A34" w:rsidR="002518E9" w:rsidRDefault="002518E9" w:rsidP="002518E9">
            <w:pPr>
              <w:spacing w:before="683" w:after="670" w:line="230" w:lineRule="exact"/>
              <w:ind w:left="39"/>
              <w:textAlignment w:val="baseline"/>
              <w:rPr>
                <w:rFonts w:ascii="Arial" w:eastAsia="Arial" w:hAnsi="Arial"/>
                <w:color w:val="000000"/>
                <w:sz w:val="20"/>
              </w:rPr>
            </w:pPr>
            <w:r w:rsidRPr="00AE5F5C">
              <w:rPr>
                <w:rFonts w:ascii="Arial" w:eastAsia="Arial" w:hAnsi="Arial"/>
                <w:b/>
                <w:color w:val="000000"/>
                <w:sz w:val="20"/>
              </w:rPr>
              <w:t>Call Answer Speed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742C5" w14:textId="64FD4EE5" w:rsidR="002518E9" w:rsidRDefault="002518E9" w:rsidP="002518E9">
            <w:pPr>
              <w:spacing w:before="80" w:after="65" w:line="230" w:lineRule="exact"/>
              <w:ind w:left="36" w:right="288"/>
              <w:textAlignment w:val="baseline"/>
              <w:rPr>
                <w:rFonts w:ascii="Arial" w:eastAsia="Arial" w:hAnsi="Arial"/>
                <w:color w:val="000000"/>
                <w:sz w:val="20"/>
              </w:rPr>
            </w:pPr>
            <w:r>
              <w:rPr>
                <w:rFonts w:ascii="Arial" w:eastAsia="Arial" w:hAnsi="Arial"/>
                <w:color w:val="000000"/>
                <w:spacing w:val="-1"/>
                <w:sz w:val="20"/>
              </w:rPr>
              <w:t>Average seconds for a customer service representative to answer a call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89782" w14:textId="77777777" w:rsidR="002518E9" w:rsidRDefault="002518E9" w:rsidP="002518E9">
            <w:pPr>
              <w:spacing w:before="266" w:after="257" w:line="230" w:lineRule="exact"/>
              <w:jc w:val="center"/>
              <w:textAlignment w:val="baseline"/>
              <w:rPr>
                <w:rFonts w:ascii="Arial" w:eastAsia="Arial" w:hAnsi="Arial"/>
                <w:color w:val="000000"/>
                <w:sz w:val="20"/>
              </w:rPr>
            </w:pPr>
            <w:r>
              <w:rPr>
                <w:rFonts w:ascii="Arial" w:eastAsia="Arial" w:hAnsi="Arial"/>
                <w:color w:val="000000"/>
                <w:sz w:val="20"/>
              </w:rPr>
              <w:t>30</w:t>
            </w:r>
          </w:p>
          <w:p w14:paraId="7E693AC7" w14:textId="77777777" w:rsidR="002518E9" w:rsidRPr="002518E9" w:rsidRDefault="002518E9" w:rsidP="002518E9">
            <w:pPr>
              <w:jc w:val="center"/>
              <w:textAlignment w:val="baseline"/>
              <w:rPr>
                <w:rFonts w:ascii="Arial" w:eastAsia="Arial" w:hAnsi="Arial"/>
                <w:b/>
                <w:color w:val="FF0000"/>
                <w:sz w:val="20"/>
              </w:rPr>
            </w:pPr>
            <w:r w:rsidRPr="002518E9">
              <w:rPr>
                <w:rFonts w:ascii="Arial" w:eastAsia="Arial" w:hAnsi="Arial"/>
                <w:b/>
                <w:color w:val="FF0000"/>
                <w:sz w:val="20"/>
              </w:rPr>
              <w:t>MetLife Proposed:</w:t>
            </w:r>
          </w:p>
          <w:p w14:paraId="3853664C" w14:textId="77777777" w:rsidR="00E50343" w:rsidRDefault="00E50343" w:rsidP="00F2713E">
            <w:pPr>
              <w:spacing w:line="0" w:lineRule="atLeast"/>
              <w:ind w:left="115" w:right="115"/>
              <w:jc w:val="center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</w:p>
          <w:p w14:paraId="03C21977" w14:textId="6F695E4B" w:rsidR="00F2713E" w:rsidRDefault="00E50343" w:rsidP="00F2713E">
            <w:pPr>
              <w:spacing w:line="0" w:lineRule="atLeast"/>
              <w:ind w:left="115" w:right="115"/>
              <w:jc w:val="center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FF0000"/>
                <w:sz w:val="20"/>
                <w:szCs w:val="20"/>
              </w:rPr>
              <w:t>30 seconds</w:t>
            </w:r>
          </w:p>
          <w:p w14:paraId="77E95582" w14:textId="6CA1518A" w:rsidR="002518E9" w:rsidRDefault="002518E9" w:rsidP="00F2713E">
            <w:pPr>
              <w:spacing w:line="0" w:lineRule="atLeast"/>
              <w:ind w:left="115" w:right="115"/>
              <w:jc w:val="center"/>
              <w:rPr>
                <w:rFonts w:ascii="Arial" w:eastAsia="Arial" w:hAnsi="Arial"/>
                <w:color w:val="000000"/>
                <w:sz w:val="20"/>
              </w:rPr>
            </w:pPr>
            <w:r w:rsidRPr="00F2713E">
              <w:rPr>
                <w:rFonts w:ascii="Arial" w:eastAsia="Calibri" w:hAnsi="Arial" w:cs="Arial"/>
                <w:color w:val="FF0000"/>
                <w:sz w:val="20"/>
                <w:szCs w:val="20"/>
              </w:rPr>
              <w:t>Based on MetLife Book of Business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2432D" w14:textId="09EBFDAA" w:rsidR="002518E9" w:rsidRDefault="002518E9" w:rsidP="002518E9">
            <w:pPr>
              <w:spacing w:before="424" w:after="411" w:line="230" w:lineRule="exact"/>
              <w:jc w:val="center"/>
              <w:textAlignment w:val="baseline"/>
              <w:rPr>
                <w:rFonts w:ascii="Arial" w:eastAsia="Arial" w:hAnsi="Arial"/>
                <w:color w:val="000000"/>
                <w:sz w:val="20"/>
              </w:rPr>
            </w:pPr>
            <w:r>
              <w:rPr>
                <w:rFonts w:ascii="Arial" w:eastAsia="Arial" w:hAnsi="Arial"/>
                <w:color w:val="000000"/>
                <w:sz w:val="20"/>
              </w:rPr>
              <w:t>Quarterly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8055E" w14:textId="3D6F20CD" w:rsidR="002518E9" w:rsidRDefault="002518E9" w:rsidP="002518E9">
            <w:pPr>
              <w:tabs>
                <w:tab w:val="decimal" w:pos="432"/>
              </w:tabs>
              <w:spacing w:before="424" w:after="411" w:line="230" w:lineRule="exact"/>
              <w:textAlignment w:val="baseline"/>
              <w:rPr>
                <w:rFonts w:ascii="Arial" w:eastAsia="Arial" w:hAnsi="Arial"/>
                <w:color w:val="000000"/>
                <w:sz w:val="20"/>
              </w:rPr>
            </w:pPr>
            <w:r>
              <w:rPr>
                <w:rFonts w:ascii="Arial" w:eastAsia="Arial" w:hAnsi="Arial"/>
                <w:color w:val="000000"/>
                <w:sz w:val="20"/>
              </w:rPr>
              <w:t>0.1%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2AFD4" w14:textId="6B4A1B3B" w:rsidR="002518E9" w:rsidRDefault="002518E9" w:rsidP="002518E9">
            <w:pPr>
              <w:spacing w:before="424" w:after="411" w:line="230" w:lineRule="exact"/>
              <w:jc w:val="center"/>
              <w:textAlignment w:val="baseline"/>
              <w:rPr>
                <w:rFonts w:ascii="Arial" w:eastAsia="Arial" w:hAnsi="Arial"/>
                <w:color w:val="000000"/>
                <w:sz w:val="20"/>
              </w:rPr>
            </w:pPr>
            <w:r>
              <w:rPr>
                <w:rFonts w:ascii="Arial" w:eastAsia="Arial" w:hAnsi="Arial"/>
                <w:color w:val="000000"/>
                <w:sz w:val="20"/>
              </w:rPr>
              <w:t>Annually</w:t>
            </w:r>
          </w:p>
        </w:tc>
      </w:tr>
      <w:tr w:rsidR="002518E9" w14:paraId="15470BD6" w14:textId="77777777" w:rsidTr="00F60AF8">
        <w:trPr>
          <w:trHeight w:hRule="exact" w:val="2710"/>
        </w:trPr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</w:tcPr>
          <w:p w14:paraId="3C8F238F" w14:textId="1503A092" w:rsidR="002518E9" w:rsidRDefault="002518E9" w:rsidP="002518E9">
            <w:pPr>
              <w:spacing w:before="683" w:after="670" w:line="230" w:lineRule="exact"/>
              <w:ind w:left="39"/>
              <w:textAlignment w:val="baseline"/>
              <w:rPr>
                <w:rFonts w:ascii="Arial" w:eastAsia="Arial" w:hAnsi="Arial"/>
                <w:color w:val="000000"/>
                <w:sz w:val="20"/>
              </w:rPr>
            </w:pPr>
            <w:r w:rsidRPr="00AE5F5C">
              <w:rPr>
                <w:rFonts w:ascii="Arial" w:eastAsia="Arial" w:hAnsi="Arial"/>
                <w:b/>
                <w:color w:val="000000"/>
                <w:sz w:val="20"/>
              </w:rPr>
              <w:t>Call Abandonment Rate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3EA1B" w14:textId="7867BD59" w:rsidR="00876B66" w:rsidRDefault="002518E9" w:rsidP="00876B66">
            <w:pPr>
              <w:spacing w:before="80" w:after="65" w:line="230" w:lineRule="exact"/>
              <w:ind w:left="36" w:right="288"/>
              <w:textAlignment w:val="baseline"/>
              <w:rPr>
                <w:rFonts w:ascii="Arial" w:eastAsia="Arial" w:hAnsi="Arial"/>
                <w:color w:val="000000"/>
                <w:sz w:val="20"/>
              </w:rPr>
            </w:pPr>
            <w:r>
              <w:rPr>
                <w:rFonts w:ascii="Arial" w:eastAsia="Arial" w:hAnsi="Arial"/>
                <w:color w:val="000000"/>
                <w:sz w:val="20"/>
              </w:rPr>
              <w:t>% time the abandonment rate is 2.5% or less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3F874" w14:textId="77777777" w:rsidR="002518E9" w:rsidRDefault="002518E9" w:rsidP="002518E9">
            <w:pPr>
              <w:spacing w:before="160" w:after="142" w:line="230" w:lineRule="exact"/>
              <w:jc w:val="center"/>
              <w:textAlignment w:val="baseline"/>
              <w:rPr>
                <w:rFonts w:ascii="Arial" w:eastAsia="Arial" w:hAnsi="Arial"/>
                <w:color w:val="000000"/>
                <w:sz w:val="20"/>
              </w:rPr>
            </w:pPr>
            <w:r>
              <w:rPr>
                <w:rFonts w:ascii="Arial" w:eastAsia="Arial" w:hAnsi="Arial"/>
                <w:color w:val="000000"/>
                <w:sz w:val="20"/>
              </w:rPr>
              <w:t>100%</w:t>
            </w:r>
          </w:p>
          <w:p w14:paraId="672F4824" w14:textId="7D0E2365" w:rsidR="002518E9" w:rsidRDefault="002518E9" w:rsidP="002518E9">
            <w:pPr>
              <w:jc w:val="center"/>
              <w:textAlignment w:val="baseline"/>
              <w:rPr>
                <w:rFonts w:ascii="Arial" w:eastAsia="Arial" w:hAnsi="Arial"/>
                <w:b/>
                <w:color w:val="FF0000"/>
                <w:sz w:val="20"/>
              </w:rPr>
            </w:pPr>
            <w:r w:rsidRPr="002518E9">
              <w:rPr>
                <w:rFonts w:ascii="Arial" w:eastAsia="Arial" w:hAnsi="Arial"/>
                <w:b/>
                <w:color w:val="FF0000"/>
                <w:sz w:val="20"/>
              </w:rPr>
              <w:t>MetLife Proposed:</w:t>
            </w:r>
          </w:p>
          <w:p w14:paraId="2270C66A" w14:textId="5F18D856" w:rsidR="00E50343" w:rsidRPr="002518E9" w:rsidRDefault="00E50343" w:rsidP="002518E9">
            <w:pPr>
              <w:jc w:val="center"/>
              <w:textAlignment w:val="baseline"/>
              <w:rPr>
                <w:rFonts w:ascii="Arial" w:eastAsia="Arial" w:hAnsi="Arial"/>
                <w:b/>
                <w:color w:val="FF0000"/>
                <w:sz w:val="20"/>
              </w:rPr>
            </w:pPr>
            <w:r>
              <w:rPr>
                <w:rFonts w:ascii="Arial" w:eastAsia="Arial" w:hAnsi="Arial"/>
                <w:b/>
                <w:color w:val="FF0000"/>
                <w:sz w:val="20"/>
              </w:rPr>
              <w:t>Exceeds</w:t>
            </w:r>
          </w:p>
          <w:p w14:paraId="35514F4E" w14:textId="4857A74C" w:rsidR="00876B66" w:rsidRDefault="00876B66" w:rsidP="00F2713E">
            <w:pPr>
              <w:spacing w:line="0" w:lineRule="atLeast"/>
              <w:ind w:left="115" w:right="115"/>
              <w:jc w:val="center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F2713E">
              <w:rPr>
                <w:rFonts w:ascii="Arial" w:eastAsia="Calibri" w:hAnsi="Arial" w:cs="Arial"/>
                <w:color w:val="FF0000"/>
                <w:sz w:val="20"/>
                <w:szCs w:val="20"/>
              </w:rPr>
              <w:t>100% time the abandonment rate is 2% or less</w:t>
            </w:r>
          </w:p>
          <w:p w14:paraId="2C51A292" w14:textId="77777777" w:rsidR="002518E9" w:rsidRPr="00F2713E" w:rsidRDefault="002518E9" w:rsidP="00F2713E">
            <w:pPr>
              <w:spacing w:line="0" w:lineRule="atLeast"/>
              <w:ind w:left="115" w:right="115"/>
              <w:jc w:val="center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F2713E">
              <w:rPr>
                <w:rFonts w:ascii="Arial" w:eastAsia="Calibri" w:hAnsi="Arial" w:cs="Arial"/>
                <w:color w:val="FF0000"/>
                <w:sz w:val="20"/>
                <w:szCs w:val="20"/>
              </w:rPr>
              <w:t>Based on MetLife Book of Business</w:t>
            </w:r>
          </w:p>
          <w:p w14:paraId="0C6AF54D" w14:textId="77777777" w:rsidR="00876B66" w:rsidRDefault="00876B66" w:rsidP="00876B66">
            <w:pPr>
              <w:spacing w:before="60" w:after="60" w:line="252" w:lineRule="auto"/>
              <w:ind w:right="90"/>
              <w:jc w:val="center"/>
              <w:rPr>
                <w:rFonts w:ascii="Arial" w:eastAsia="Arial" w:hAnsi="Arial"/>
                <w:color w:val="FF0000"/>
                <w:sz w:val="20"/>
              </w:rPr>
            </w:pPr>
          </w:p>
          <w:p w14:paraId="604900BF" w14:textId="52D6904E" w:rsidR="00876B66" w:rsidRDefault="00876B66" w:rsidP="00876B66">
            <w:pPr>
              <w:spacing w:before="60" w:after="60" w:line="252" w:lineRule="auto"/>
              <w:ind w:right="90"/>
              <w:jc w:val="center"/>
              <w:rPr>
                <w:rFonts w:ascii="Arial" w:eastAsia="Arial" w:hAnsi="Arial"/>
                <w:color w:val="000000"/>
                <w:sz w:val="20"/>
              </w:rPr>
            </w:pP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E91A6" w14:textId="467D7777" w:rsidR="002518E9" w:rsidRDefault="002518E9" w:rsidP="002518E9">
            <w:pPr>
              <w:spacing w:before="424" w:after="411" w:line="230" w:lineRule="exact"/>
              <w:jc w:val="center"/>
              <w:textAlignment w:val="baseline"/>
              <w:rPr>
                <w:rFonts w:ascii="Arial" w:eastAsia="Arial" w:hAnsi="Arial"/>
                <w:color w:val="000000"/>
                <w:sz w:val="20"/>
              </w:rPr>
            </w:pPr>
            <w:r>
              <w:rPr>
                <w:rFonts w:ascii="Arial" w:eastAsia="Arial" w:hAnsi="Arial"/>
                <w:color w:val="000000"/>
                <w:sz w:val="20"/>
              </w:rPr>
              <w:t>Quarterly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68D96" w14:textId="565CEF50" w:rsidR="002518E9" w:rsidRDefault="002518E9" w:rsidP="002518E9">
            <w:pPr>
              <w:tabs>
                <w:tab w:val="decimal" w:pos="432"/>
              </w:tabs>
              <w:spacing w:before="424" w:after="411" w:line="230" w:lineRule="exact"/>
              <w:textAlignment w:val="baseline"/>
              <w:rPr>
                <w:rFonts w:ascii="Arial" w:eastAsia="Arial" w:hAnsi="Arial"/>
                <w:color w:val="000000"/>
                <w:sz w:val="20"/>
              </w:rPr>
            </w:pPr>
            <w:r>
              <w:rPr>
                <w:rFonts w:ascii="Arial" w:eastAsia="Arial" w:hAnsi="Arial"/>
                <w:color w:val="000000"/>
                <w:sz w:val="20"/>
              </w:rPr>
              <w:t>0.1%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265C5" w14:textId="4655BD28" w:rsidR="002518E9" w:rsidRDefault="002518E9" w:rsidP="002518E9">
            <w:pPr>
              <w:spacing w:before="424" w:after="411" w:line="230" w:lineRule="exact"/>
              <w:jc w:val="center"/>
              <w:textAlignment w:val="baseline"/>
              <w:rPr>
                <w:rFonts w:ascii="Arial" w:eastAsia="Arial" w:hAnsi="Arial"/>
                <w:color w:val="000000"/>
                <w:sz w:val="20"/>
              </w:rPr>
            </w:pPr>
            <w:r>
              <w:rPr>
                <w:rFonts w:ascii="Arial" w:eastAsia="Arial" w:hAnsi="Arial"/>
                <w:color w:val="000000"/>
                <w:sz w:val="20"/>
              </w:rPr>
              <w:t>Annually</w:t>
            </w:r>
          </w:p>
        </w:tc>
      </w:tr>
      <w:tr w:rsidR="002518E9" w14:paraId="682DB2E6" w14:textId="77777777" w:rsidTr="00F60AF8">
        <w:trPr>
          <w:trHeight w:hRule="exact" w:val="7390"/>
        </w:trPr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</w:tcPr>
          <w:p w14:paraId="619DDF57" w14:textId="6246935A" w:rsidR="002518E9" w:rsidRDefault="002518E9" w:rsidP="002518E9">
            <w:pPr>
              <w:spacing w:before="683" w:after="670" w:line="230" w:lineRule="exact"/>
              <w:ind w:left="39"/>
              <w:textAlignment w:val="baseline"/>
              <w:rPr>
                <w:rFonts w:ascii="Arial" w:eastAsia="Arial" w:hAnsi="Arial"/>
                <w:color w:val="000000"/>
                <w:sz w:val="20"/>
              </w:rPr>
            </w:pPr>
            <w:r w:rsidRPr="002518E9">
              <w:rPr>
                <w:rFonts w:ascii="Arial" w:eastAsia="Arial" w:hAnsi="Arial"/>
                <w:b/>
                <w:color w:val="000000"/>
                <w:sz w:val="20"/>
              </w:rPr>
              <w:lastRenderedPageBreak/>
              <w:t>Network Access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FCC25" w14:textId="77777777" w:rsidR="002518E9" w:rsidRPr="002518E9" w:rsidRDefault="002518E9" w:rsidP="002518E9">
            <w:pPr>
              <w:autoSpaceDE w:val="0"/>
              <w:autoSpaceDN w:val="0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2518E9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% access to Participants on plan(s) based on GeoAccess criteria.</w:t>
            </w:r>
          </w:p>
          <w:p w14:paraId="4F978939" w14:textId="77777777" w:rsidR="002518E9" w:rsidRDefault="002518E9" w:rsidP="002518E9">
            <w:pPr>
              <w:autoSpaceDE w:val="0"/>
              <w:autoSpaceDN w:val="0"/>
              <w:rPr>
                <w:rFonts w:ascii="Arial" w:eastAsia="Calibri" w:hAnsi="Arial" w:cs="Arial"/>
                <w:b/>
                <w:color w:val="FF0000"/>
                <w:sz w:val="20"/>
                <w:szCs w:val="20"/>
              </w:rPr>
            </w:pPr>
          </w:p>
          <w:p w14:paraId="03782B20" w14:textId="77777777" w:rsidR="002518E9" w:rsidRPr="002518E9" w:rsidRDefault="002518E9" w:rsidP="002518E9">
            <w:pPr>
              <w:autoSpaceDE w:val="0"/>
              <w:autoSpaceDN w:val="0"/>
              <w:rPr>
                <w:rFonts w:ascii="Arial" w:eastAsia="Calibri" w:hAnsi="Arial" w:cs="Arial"/>
                <w:b/>
                <w:color w:val="FF0000"/>
                <w:sz w:val="20"/>
                <w:szCs w:val="20"/>
              </w:rPr>
            </w:pPr>
            <w:r w:rsidRPr="002518E9">
              <w:rPr>
                <w:rFonts w:ascii="Arial" w:eastAsia="Calibri" w:hAnsi="Arial" w:cs="Arial"/>
                <w:b/>
                <w:color w:val="FF0000"/>
                <w:sz w:val="20"/>
                <w:szCs w:val="20"/>
              </w:rPr>
              <w:t xml:space="preserve">MetLife </w:t>
            </w:r>
            <w:r>
              <w:rPr>
                <w:rFonts w:ascii="Arial" w:eastAsia="Calibri" w:hAnsi="Arial" w:cs="Arial"/>
                <w:b/>
                <w:color w:val="FF0000"/>
                <w:sz w:val="20"/>
                <w:szCs w:val="20"/>
              </w:rPr>
              <w:t>P</w:t>
            </w:r>
            <w:r w:rsidRPr="002518E9">
              <w:rPr>
                <w:rFonts w:ascii="Arial" w:eastAsia="Calibri" w:hAnsi="Arial" w:cs="Arial"/>
                <w:b/>
                <w:color w:val="FF0000"/>
                <w:sz w:val="20"/>
                <w:szCs w:val="20"/>
              </w:rPr>
              <w:t>roposed</w:t>
            </w:r>
            <w:r>
              <w:rPr>
                <w:rFonts w:ascii="Arial" w:eastAsia="Calibri" w:hAnsi="Arial" w:cs="Arial"/>
                <w:b/>
                <w:color w:val="FF0000"/>
                <w:sz w:val="20"/>
                <w:szCs w:val="20"/>
              </w:rPr>
              <w:t>:</w:t>
            </w:r>
          </w:p>
          <w:p w14:paraId="341B0ED1" w14:textId="77777777" w:rsidR="002518E9" w:rsidRPr="000C7263" w:rsidRDefault="002518E9" w:rsidP="002518E9">
            <w:pPr>
              <w:autoSpaceDE w:val="0"/>
              <w:autoSpaceDN w:val="0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</w:p>
          <w:p w14:paraId="008DFB34" w14:textId="77E0DB8E" w:rsidR="002518E9" w:rsidRDefault="002518E9" w:rsidP="002518E9">
            <w:pPr>
              <w:spacing w:before="80" w:after="65" w:line="230" w:lineRule="exact"/>
              <w:ind w:left="36" w:right="288"/>
              <w:textAlignment w:val="baseline"/>
              <w:rPr>
                <w:rFonts w:ascii="Arial" w:eastAsia="Arial" w:hAnsi="Arial"/>
                <w:color w:val="000000"/>
                <w:sz w:val="20"/>
              </w:rPr>
            </w:pP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1FF97" w14:textId="77777777" w:rsidR="002518E9" w:rsidRPr="002518E9" w:rsidRDefault="002518E9" w:rsidP="002518E9">
            <w:pPr>
              <w:spacing w:before="266" w:after="257" w:line="230" w:lineRule="exact"/>
              <w:jc w:val="center"/>
              <w:textAlignment w:val="baseline"/>
              <w:rPr>
                <w:rFonts w:ascii="Arial" w:eastAsia="Calibri" w:hAnsi="Arial" w:cs="Arial"/>
                <w:color w:val="000000" w:themeColor="text1"/>
                <w:spacing w:val="-4"/>
                <w:w w:val="105"/>
                <w:sz w:val="20"/>
                <w:szCs w:val="20"/>
              </w:rPr>
            </w:pPr>
            <w:r w:rsidRPr="002518E9">
              <w:rPr>
                <w:rFonts w:ascii="Arial" w:eastAsia="Calibri" w:hAnsi="Arial" w:cs="Arial"/>
                <w:color w:val="000000" w:themeColor="text1"/>
                <w:spacing w:val="-4"/>
                <w:w w:val="105"/>
                <w:sz w:val="20"/>
                <w:szCs w:val="20"/>
              </w:rPr>
              <w:t>99%</w:t>
            </w:r>
          </w:p>
          <w:p w14:paraId="70D738BE" w14:textId="77777777" w:rsidR="002518E9" w:rsidRPr="002518E9" w:rsidRDefault="002518E9" w:rsidP="002518E9">
            <w:pPr>
              <w:jc w:val="center"/>
              <w:textAlignment w:val="baseline"/>
              <w:rPr>
                <w:rFonts w:ascii="Arial" w:eastAsia="Arial" w:hAnsi="Arial"/>
                <w:b/>
                <w:color w:val="FF0000"/>
                <w:sz w:val="20"/>
              </w:rPr>
            </w:pPr>
            <w:r w:rsidRPr="002518E9">
              <w:rPr>
                <w:rFonts w:ascii="Arial" w:eastAsia="Arial" w:hAnsi="Arial"/>
                <w:b/>
                <w:color w:val="FF0000"/>
                <w:sz w:val="20"/>
              </w:rPr>
              <w:t>MetLife Proposed:</w:t>
            </w:r>
          </w:p>
          <w:p w14:paraId="21B1F213" w14:textId="77777777" w:rsidR="00BE0BD6" w:rsidRDefault="00BE0BD6" w:rsidP="00BE0BD6">
            <w:pPr>
              <w:spacing w:line="0" w:lineRule="atLeast"/>
              <w:ind w:left="115" w:right="115"/>
              <w:jc w:val="center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</w:p>
          <w:p w14:paraId="42274A16" w14:textId="77777777" w:rsidR="002518E9" w:rsidRDefault="00B565C2" w:rsidP="00BE0BD6">
            <w:pPr>
              <w:spacing w:line="0" w:lineRule="atLeast"/>
              <w:ind w:left="115" w:right="115"/>
              <w:jc w:val="center"/>
              <w:rPr>
                <w:rFonts w:ascii="Arial" w:eastAsia="Calibri" w:hAnsi="Arial" w:cs="Arial"/>
                <w:color w:val="FF0000"/>
                <w:spacing w:val="-4"/>
                <w:w w:val="105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FF0000"/>
                <w:spacing w:val="-4"/>
                <w:w w:val="105"/>
                <w:sz w:val="20"/>
                <w:szCs w:val="20"/>
              </w:rPr>
              <w:t>MetLife proposes a 99% network access for General and Family Dentists – 2 providers within 10 miles for Urban/Suburban access and 92% network access for General and Family Dentists – 2 providers within 20 miles for Rural.</w:t>
            </w:r>
          </w:p>
          <w:p w14:paraId="61EAB143" w14:textId="78521384" w:rsidR="00B565C2" w:rsidRDefault="00B565C2" w:rsidP="00BE0BD6">
            <w:pPr>
              <w:spacing w:line="0" w:lineRule="atLeast"/>
              <w:ind w:left="115" w:right="115"/>
              <w:jc w:val="center"/>
              <w:rPr>
                <w:rFonts w:ascii="Arial" w:eastAsia="Arial" w:hAnsi="Arial"/>
                <w:color w:val="000000"/>
                <w:sz w:val="20"/>
              </w:rPr>
            </w:pPr>
            <w:r>
              <w:rPr>
                <w:rFonts w:ascii="Arial" w:eastAsia="Calibri" w:hAnsi="Arial" w:cs="Arial"/>
                <w:color w:val="FF0000"/>
                <w:spacing w:val="-4"/>
                <w:w w:val="105"/>
                <w:sz w:val="20"/>
                <w:szCs w:val="20"/>
              </w:rPr>
              <w:t>Based on annual network access reporting.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F3A1A" w14:textId="62C09A3C" w:rsidR="002518E9" w:rsidRDefault="002518E9" w:rsidP="002518E9">
            <w:pPr>
              <w:spacing w:before="424" w:after="411" w:line="230" w:lineRule="exact"/>
              <w:jc w:val="center"/>
              <w:textAlignment w:val="baseline"/>
              <w:rPr>
                <w:rFonts w:ascii="Arial" w:eastAsia="Arial" w:hAnsi="Arial"/>
                <w:color w:val="000000"/>
                <w:sz w:val="20"/>
              </w:rPr>
            </w:pPr>
            <w:r>
              <w:rPr>
                <w:rFonts w:ascii="Arial" w:eastAsia="Arial" w:hAnsi="Arial"/>
                <w:color w:val="000000"/>
                <w:sz w:val="20"/>
              </w:rPr>
              <w:t>Annually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49F76" w14:textId="11E9D926" w:rsidR="002518E9" w:rsidRDefault="002518E9" w:rsidP="002518E9">
            <w:pPr>
              <w:tabs>
                <w:tab w:val="decimal" w:pos="432"/>
              </w:tabs>
              <w:spacing w:before="424" w:after="411" w:line="230" w:lineRule="exact"/>
              <w:textAlignment w:val="baseline"/>
              <w:rPr>
                <w:rFonts w:ascii="Arial" w:eastAsia="Arial" w:hAnsi="Arial"/>
                <w:color w:val="000000"/>
                <w:sz w:val="20"/>
              </w:rPr>
            </w:pPr>
            <w:r>
              <w:rPr>
                <w:rFonts w:ascii="Arial" w:eastAsia="Arial" w:hAnsi="Arial"/>
                <w:color w:val="000000"/>
                <w:sz w:val="20"/>
              </w:rPr>
              <w:t>0.2%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62532" w14:textId="533C491E" w:rsidR="002518E9" w:rsidRDefault="002518E9" w:rsidP="002518E9">
            <w:pPr>
              <w:spacing w:before="424" w:after="411" w:line="230" w:lineRule="exact"/>
              <w:jc w:val="center"/>
              <w:textAlignment w:val="baseline"/>
              <w:rPr>
                <w:rFonts w:ascii="Arial" w:eastAsia="Arial" w:hAnsi="Arial"/>
                <w:color w:val="000000"/>
                <w:sz w:val="20"/>
              </w:rPr>
            </w:pPr>
            <w:r>
              <w:rPr>
                <w:rFonts w:ascii="Arial" w:eastAsia="Arial" w:hAnsi="Arial"/>
                <w:color w:val="000000"/>
                <w:sz w:val="20"/>
              </w:rPr>
              <w:t>Annually</w:t>
            </w:r>
          </w:p>
        </w:tc>
      </w:tr>
      <w:tr w:rsidR="00B565C2" w14:paraId="211A7498" w14:textId="77777777" w:rsidTr="00F60AF8">
        <w:trPr>
          <w:trHeight w:hRule="exact" w:val="365"/>
        </w:trPr>
        <w:tc>
          <w:tcPr>
            <w:tcW w:w="16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E7BF5" w14:textId="77777777" w:rsidR="00B565C2" w:rsidRDefault="00B565C2" w:rsidP="00C45C4D">
            <w:pPr>
              <w:spacing w:before="65" w:after="60" w:line="230" w:lineRule="exact"/>
              <w:ind w:right="57"/>
              <w:jc w:val="right"/>
              <w:textAlignment w:val="baseline"/>
              <w:rPr>
                <w:rFonts w:ascii="Arial" w:eastAsia="Arial" w:hAnsi="Arial"/>
                <w:b/>
                <w:color w:val="000000"/>
                <w:sz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</w:rPr>
              <w:t>Total Assessment</w:t>
            </w:r>
          </w:p>
        </w:tc>
        <w:tc>
          <w:tcPr>
            <w:tcW w:w="166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64071" w14:textId="0EF7BC72" w:rsidR="00B565C2" w:rsidRDefault="00B565C2" w:rsidP="00C45C4D">
            <w:pPr>
              <w:tabs>
                <w:tab w:val="decimal" w:pos="432"/>
              </w:tabs>
              <w:spacing w:before="65" w:after="60" w:line="230" w:lineRule="exact"/>
              <w:jc w:val="right"/>
              <w:textAlignment w:val="baseline"/>
              <w:rPr>
                <w:rFonts w:ascii="Arial" w:eastAsia="Arial" w:hAnsi="Arial"/>
                <w:b/>
                <w:color w:val="000000"/>
                <w:sz w:val="20"/>
              </w:rPr>
            </w:pPr>
            <w:r w:rsidRPr="00FF458A">
              <w:rPr>
                <w:rFonts w:ascii="Arial" w:eastAsia="Arial" w:hAnsi="Arial"/>
                <w:b/>
                <w:color w:val="000000"/>
                <w:sz w:val="20"/>
              </w:rPr>
              <w:t>2</w:t>
            </w:r>
            <w:r>
              <w:rPr>
                <w:rFonts w:ascii="Arial" w:eastAsia="Arial" w:hAnsi="Arial"/>
                <w:b/>
                <w:color w:val="000000"/>
                <w:sz w:val="20"/>
              </w:rPr>
              <w:t>0</w:t>
            </w:r>
            <w:r w:rsidRPr="00FF458A">
              <w:rPr>
                <w:rFonts w:ascii="Arial" w:eastAsia="Arial" w:hAnsi="Arial"/>
                <w:b/>
                <w:color w:val="000000"/>
                <w:sz w:val="20"/>
              </w:rPr>
              <w:t>.0%</w:t>
            </w:r>
          </w:p>
        </w:tc>
        <w:tc>
          <w:tcPr>
            <w:tcW w:w="166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3121B" w14:textId="77777777" w:rsidR="00B565C2" w:rsidRDefault="00B565C2" w:rsidP="00C45C4D">
            <w:pPr>
              <w:spacing w:before="65" w:after="60" w:line="230" w:lineRule="exact"/>
              <w:jc w:val="center"/>
              <w:textAlignment w:val="baseline"/>
              <w:rPr>
                <w:rFonts w:ascii="Arial" w:eastAsia="Arial" w:hAnsi="Arial"/>
                <w:color w:val="000000"/>
                <w:sz w:val="20"/>
              </w:rPr>
            </w:pPr>
            <w:r>
              <w:rPr>
                <w:rFonts w:ascii="Arial" w:eastAsia="Arial" w:hAnsi="Arial"/>
                <w:color w:val="000000"/>
                <w:sz w:val="20"/>
              </w:rPr>
              <w:t>Annually</w:t>
            </w:r>
          </w:p>
        </w:tc>
      </w:tr>
      <w:tr w:rsidR="00752543" w:rsidRPr="00752543" w14:paraId="10C7C568" w14:textId="77777777" w:rsidTr="00FC0933">
        <w:trPr>
          <w:trHeight w:hRule="exact" w:val="107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B22B8" w14:textId="554437AE" w:rsidR="00752543" w:rsidRPr="00FF458A" w:rsidRDefault="00752543" w:rsidP="009A3284">
            <w:pPr>
              <w:rPr>
                <w:rFonts w:ascii="Arial" w:eastAsia="Calibri" w:hAnsi="Arial"/>
              </w:rPr>
            </w:pPr>
            <w:r w:rsidRPr="00FF458A">
              <w:rPr>
                <w:rFonts w:ascii="Arial" w:eastAsia="Calibri" w:hAnsi="Arial"/>
                <w:color w:val="FF0000"/>
                <w:sz w:val="20"/>
                <w:szCs w:val="20"/>
              </w:rPr>
              <w:t>*</w:t>
            </w:r>
            <w:r w:rsidR="00507BF1">
              <w:rPr>
                <w:rFonts w:ascii="Arial" w:eastAsia="Calibri" w:hAnsi="Arial"/>
                <w:color w:val="FF0000"/>
                <w:sz w:val="20"/>
                <w:szCs w:val="20"/>
              </w:rPr>
              <w:t xml:space="preserve"> </w:t>
            </w:r>
            <w:r w:rsidRPr="00FF458A">
              <w:rPr>
                <w:rFonts w:ascii="Arial" w:eastAsia="Calibri" w:hAnsi="Arial"/>
                <w:color w:val="FF0000"/>
                <w:sz w:val="20"/>
                <w:szCs w:val="20"/>
              </w:rPr>
              <w:t>We will place 20% of the Dental Insurance fees at risk. Performance guarantees are based on an annual roll-up of actual results; however, data is tracked monthly.</w:t>
            </w:r>
            <w:r w:rsidRPr="00FF458A">
              <w:rPr>
                <w:rFonts w:ascii="Arial" w:eastAsia="Calibri" w:hAnsi="Arial"/>
                <w:color w:val="FF0000"/>
              </w:rPr>
              <w:t xml:space="preserve"> </w:t>
            </w:r>
          </w:p>
          <w:p w14:paraId="46DFBFA4" w14:textId="77777777" w:rsidR="00752543" w:rsidRPr="00FF458A" w:rsidRDefault="00752543" w:rsidP="009A3284">
            <w:pPr>
              <w:spacing w:before="266" w:after="257" w:line="230" w:lineRule="exact"/>
              <w:textAlignment w:val="baseline"/>
              <w:rPr>
                <w:rFonts w:ascii="Arial" w:eastAsia="Arial" w:hAnsi="Arial"/>
                <w:color w:val="FF0000"/>
                <w:sz w:val="20"/>
              </w:rPr>
            </w:pPr>
          </w:p>
        </w:tc>
      </w:tr>
    </w:tbl>
    <w:p w14:paraId="2A2F16E2" w14:textId="1732E579" w:rsidR="00DB0F8D" w:rsidRDefault="00DB0F8D" w:rsidP="00DB0F8D">
      <w:pPr>
        <w:ind w:left="630" w:right="630"/>
        <w:rPr>
          <w:rFonts w:ascii="Arial" w:hAnsi="Arial" w:cs="Arial"/>
          <w:b/>
          <w:bCs/>
          <w:color w:val="FF0000"/>
          <w:highlight w:val="yellow"/>
        </w:rPr>
      </w:pPr>
    </w:p>
    <w:p w14:paraId="169A0FCD" w14:textId="6E0747A3" w:rsidR="00507BF1" w:rsidRDefault="00507BF1" w:rsidP="00DB0F8D">
      <w:pPr>
        <w:ind w:left="630" w:right="630"/>
        <w:rPr>
          <w:rFonts w:ascii="Arial" w:hAnsi="Arial" w:cs="Arial"/>
          <w:b/>
          <w:bCs/>
          <w:color w:val="FF0000"/>
          <w:highlight w:val="yellow"/>
        </w:rPr>
      </w:pPr>
    </w:p>
    <w:p w14:paraId="520E67E3" w14:textId="77777777" w:rsidR="00F60AF8" w:rsidRDefault="00F60AF8">
      <w:pPr>
        <w:spacing w:after="160" w:line="259" w:lineRule="auto"/>
        <w:rPr>
          <w:rFonts w:ascii="Arial" w:hAnsi="Arial" w:cs="Arial"/>
          <w:b/>
          <w:bCs/>
          <w:color w:val="FF0000"/>
          <w:sz w:val="28"/>
          <w:szCs w:val="28"/>
        </w:rPr>
      </w:pPr>
      <w:r>
        <w:rPr>
          <w:rFonts w:ascii="Arial" w:hAnsi="Arial" w:cs="Arial"/>
          <w:b/>
          <w:bCs/>
          <w:color w:val="FF0000"/>
          <w:sz w:val="28"/>
          <w:szCs w:val="28"/>
        </w:rPr>
        <w:br w:type="page"/>
      </w:r>
    </w:p>
    <w:p w14:paraId="285423D0" w14:textId="0707D1F5" w:rsidR="0064456F" w:rsidRDefault="0064456F" w:rsidP="00FC0933">
      <w:pPr>
        <w:ind w:right="90"/>
        <w:jc w:val="center"/>
        <w:rPr>
          <w:rFonts w:ascii="Arial" w:hAnsi="Arial" w:cs="Arial"/>
          <w:b/>
          <w:bCs/>
          <w:color w:val="FF0000"/>
          <w:sz w:val="28"/>
          <w:szCs w:val="28"/>
        </w:rPr>
      </w:pPr>
      <w:r w:rsidRPr="0064456F">
        <w:rPr>
          <w:rFonts w:ascii="Arial" w:hAnsi="Arial" w:cs="Arial"/>
          <w:b/>
          <w:bCs/>
          <w:color w:val="FF0000"/>
          <w:sz w:val="28"/>
          <w:szCs w:val="28"/>
        </w:rPr>
        <w:lastRenderedPageBreak/>
        <w:t>Additional Guarantees</w:t>
      </w:r>
      <w:r w:rsidR="00E50343">
        <w:rPr>
          <w:rFonts w:ascii="Arial" w:hAnsi="Arial" w:cs="Arial"/>
          <w:b/>
          <w:bCs/>
          <w:color w:val="FF0000"/>
          <w:sz w:val="28"/>
          <w:szCs w:val="28"/>
        </w:rPr>
        <w:t xml:space="preserve"> (Fully Insured/Self-Insured)</w:t>
      </w:r>
    </w:p>
    <w:p w14:paraId="6066EBD8" w14:textId="6772B521" w:rsidR="00F60AF8" w:rsidRDefault="00F60AF8" w:rsidP="0064456F">
      <w:pPr>
        <w:ind w:left="630" w:right="630"/>
        <w:jc w:val="center"/>
        <w:rPr>
          <w:rFonts w:ascii="Arial" w:hAnsi="Arial" w:cs="Arial"/>
          <w:b/>
          <w:bCs/>
          <w:color w:val="FF0000"/>
          <w:sz w:val="28"/>
          <w:szCs w:val="28"/>
        </w:rPr>
      </w:pPr>
    </w:p>
    <w:p w14:paraId="369B8FE6" w14:textId="0A438511" w:rsidR="00F60AF8" w:rsidRDefault="00F60AF8" w:rsidP="00F60AF8">
      <w:pPr>
        <w:rPr>
          <w:rFonts w:ascii="Arial" w:hAnsi="Arial" w:cs="Arial"/>
          <w:b/>
          <w:bCs/>
          <w:color w:val="FF0000"/>
          <w:sz w:val="28"/>
          <w:szCs w:val="28"/>
        </w:rPr>
      </w:pPr>
      <w:r w:rsidRPr="00F60AF8">
        <w:rPr>
          <w:rFonts w:ascii="Arial" w:hAnsi="Arial" w:cs="Arial"/>
          <w:color w:val="FF0000"/>
          <w:sz w:val="20"/>
          <w:szCs w:val="20"/>
        </w:rPr>
        <w:t xml:space="preserve">We stand ready to come to a mutually agreeable percentage at risk for these additional </w:t>
      </w:r>
      <w:r w:rsidR="00FC0933">
        <w:rPr>
          <w:rFonts w:ascii="Arial" w:hAnsi="Arial" w:cs="Arial"/>
          <w:color w:val="FF0000"/>
          <w:sz w:val="20"/>
          <w:szCs w:val="20"/>
        </w:rPr>
        <w:t>Performance Guarantee</w:t>
      </w:r>
      <w:r w:rsidRPr="00F60AF8">
        <w:rPr>
          <w:rFonts w:ascii="Arial" w:hAnsi="Arial" w:cs="Arial"/>
          <w:color w:val="FF0000"/>
          <w:sz w:val="20"/>
          <w:szCs w:val="20"/>
        </w:rPr>
        <w:t xml:space="preserve">s not initially requested by </w:t>
      </w:r>
      <w:r w:rsidR="00FC0933">
        <w:rPr>
          <w:rFonts w:ascii="Arial" w:hAnsi="Arial" w:cs="Arial"/>
          <w:color w:val="FF0000"/>
          <w:sz w:val="20"/>
          <w:szCs w:val="20"/>
        </w:rPr>
        <w:t xml:space="preserve">the </w:t>
      </w:r>
      <w:r w:rsidRPr="00F60AF8">
        <w:rPr>
          <w:rFonts w:ascii="Arial" w:hAnsi="Arial" w:cs="Arial"/>
          <w:color w:val="FF0000"/>
          <w:sz w:val="20"/>
          <w:szCs w:val="20"/>
        </w:rPr>
        <w:t>ASRS.</w:t>
      </w:r>
      <w:r w:rsidR="00FC0933">
        <w:rPr>
          <w:rFonts w:ascii="Arial" w:hAnsi="Arial" w:cs="Arial"/>
          <w:color w:val="FF0000"/>
          <w:sz w:val="20"/>
          <w:szCs w:val="20"/>
        </w:rPr>
        <w:t xml:space="preserve"> </w:t>
      </w:r>
      <w:r w:rsidR="00FC0933" w:rsidRPr="00FF458A">
        <w:rPr>
          <w:rFonts w:ascii="Arial" w:eastAsia="Calibri" w:hAnsi="Arial"/>
          <w:color w:val="FF0000"/>
          <w:sz w:val="20"/>
          <w:szCs w:val="20"/>
        </w:rPr>
        <w:t>We will mutually agree on the allocation of the amount at risk by Dental category during the implementation.</w:t>
      </w:r>
      <w:r w:rsidR="00BB5E04">
        <w:rPr>
          <w:rFonts w:ascii="Arial" w:eastAsia="Calibri" w:hAnsi="Arial"/>
          <w:color w:val="FF0000"/>
          <w:sz w:val="20"/>
          <w:szCs w:val="20"/>
        </w:rPr>
        <w:t>*</w:t>
      </w:r>
    </w:p>
    <w:p w14:paraId="378BA4D0" w14:textId="033E99C8" w:rsidR="00E50343" w:rsidRDefault="00E50343" w:rsidP="0064456F">
      <w:pPr>
        <w:ind w:left="630" w:right="630"/>
        <w:jc w:val="center"/>
        <w:rPr>
          <w:rFonts w:ascii="Arial" w:hAnsi="Arial" w:cs="Arial"/>
          <w:b/>
          <w:bCs/>
          <w:color w:val="FF0000"/>
          <w:sz w:val="28"/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7"/>
        <w:gridCol w:w="1557"/>
        <w:gridCol w:w="1560"/>
        <w:gridCol w:w="1558"/>
        <w:gridCol w:w="1558"/>
        <w:gridCol w:w="1560"/>
      </w:tblGrid>
      <w:tr w:rsidR="00F60AF8" w:rsidRPr="00F60AF8" w14:paraId="65BADD5A" w14:textId="77777777" w:rsidTr="00F60AF8">
        <w:trPr>
          <w:trHeight w:hRule="exact" w:val="763"/>
        </w:trPr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</w:tcPr>
          <w:p w14:paraId="2E58D5C2" w14:textId="77777777" w:rsidR="00F60AF8" w:rsidRPr="00F60AF8" w:rsidRDefault="00F60AF8" w:rsidP="00137EF5">
            <w:pPr>
              <w:spacing w:before="45" w:line="230" w:lineRule="exact"/>
              <w:ind w:right="120"/>
              <w:jc w:val="center"/>
              <w:textAlignment w:val="baseline"/>
              <w:rPr>
                <w:rFonts w:ascii="Arial" w:eastAsia="Arial" w:hAnsi="Arial"/>
                <w:b/>
                <w:color w:val="FF0000"/>
                <w:sz w:val="20"/>
              </w:rPr>
            </w:pPr>
            <w:r w:rsidRPr="00F60AF8">
              <w:rPr>
                <w:rFonts w:ascii="Arial" w:eastAsia="Arial" w:hAnsi="Arial"/>
                <w:b/>
                <w:color w:val="FF0000"/>
                <w:sz w:val="20"/>
              </w:rPr>
              <w:t>Service Performance Standards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</w:tcPr>
          <w:p w14:paraId="210D2E99" w14:textId="77777777" w:rsidR="00F60AF8" w:rsidRPr="00F60AF8" w:rsidRDefault="00F60AF8" w:rsidP="00137EF5">
            <w:pPr>
              <w:spacing w:before="45" w:line="230" w:lineRule="exact"/>
              <w:ind w:right="120"/>
              <w:jc w:val="center"/>
              <w:textAlignment w:val="baseline"/>
              <w:rPr>
                <w:rFonts w:ascii="Arial" w:eastAsia="Arial" w:hAnsi="Arial"/>
                <w:b/>
                <w:color w:val="FF0000"/>
                <w:sz w:val="20"/>
              </w:rPr>
            </w:pPr>
            <w:r w:rsidRPr="00F60AF8">
              <w:rPr>
                <w:rFonts w:ascii="Arial" w:eastAsia="Arial" w:hAnsi="Arial"/>
                <w:b/>
                <w:color w:val="FF0000"/>
                <w:sz w:val="20"/>
              </w:rPr>
              <w:t>Measurement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</w:tcPr>
          <w:p w14:paraId="11C16320" w14:textId="77777777" w:rsidR="00F60AF8" w:rsidRPr="00F60AF8" w:rsidRDefault="00F60AF8" w:rsidP="00137EF5">
            <w:pPr>
              <w:spacing w:before="45" w:line="230" w:lineRule="exact"/>
              <w:ind w:right="120"/>
              <w:jc w:val="center"/>
              <w:textAlignment w:val="baseline"/>
              <w:rPr>
                <w:rFonts w:ascii="Arial" w:eastAsia="Arial" w:hAnsi="Arial"/>
                <w:b/>
                <w:color w:val="FF0000"/>
                <w:sz w:val="20"/>
              </w:rPr>
            </w:pPr>
            <w:r w:rsidRPr="00F60AF8">
              <w:rPr>
                <w:rFonts w:ascii="Arial" w:eastAsia="Arial" w:hAnsi="Arial"/>
                <w:b/>
                <w:color w:val="FF0000"/>
                <w:sz w:val="20"/>
              </w:rPr>
              <w:t>Performance Guarantee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</w:tcPr>
          <w:p w14:paraId="4304774D" w14:textId="77777777" w:rsidR="00F60AF8" w:rsidRPr="00F60AF8" w:rsidRDefault="00F60AF8" w:rsidP="00137EF5">
            <w:pPr>
              <w:spacing w:before="45" w:line="230" w:lineRule="exact"/>
              <w:ind w:right="120"/>
              <w:jc w:val="center"/>
              <w:textAlignment w:val="baseline"/>
              <w:rPr>
                <w:rFonts w:ascii="Arial" w:eastAsia="Arial" w:hAnsi="Arial"/>
                <w:b/>
                <w:color w:val="FF0000"/>
                <w:sz w:val="20"/>
              </w:rPr>
            </w:pPr>
            <w:r w:rsidRPr="00F60AF8">
              <w:rPr>
                <w:rFonts w:ascii="Arial" w:eastAsia="Arial" w:hAnsi="Arial"/>
                <w:b/>
                <w:color w:val="FF0000"/>
                <w:sz w:val="20"/>
              </w:rPr>
              <w:t>Frequency of Measurement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</w:tcPr>
          <w:p w14:paraId="1D61930D" w14:textId="77777777" w:rsidR="00F60AF8" w:rsidRPr="00F60AF8" w:rsidRDefault="00F60AF8" w:rsidP="00137EF5">
            <w:pPr>
              <w:spacing w:before="45" w:line="230" w:lineRule="exact"/>
              <w:ind w:right="120"/>
              <w:jc w:val="center"/>
              <w:textAlignment w:val="baseline"/>
              <w:rPr>
                <w:rFonts w:ascii="Arial" w:eastAsia="Arial" w:hAnsi="Arial"/>
                <w:b/>
                <w:color w:val="FF0000"/>
                <w:sz w:val="20"/>
              </w:rPr>
            </w:pPr>
            <w:r w:rsidRPr="00F60AF8">
              <w:rPr>
                <w:rFonts w:ascii="Arial" w:eastAsia="Arial" w:hAnsi="Arial"/>
                <w:b/>
                <w:color w:val="FF0000"/>
                <w:sz w:val="20"/>
              </w:rPr>
              <w:t>Weight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</w:tcPr>
          <w:p w14:paraId="4353178A" w14:textId="77777777" w:rsidR="00F60AF8" w:rsidRPr="00F60AF8" w:rsidRDefault="00F60AF8" w:rsidP="00137EF5">
            <w:pPr>
              <w:spacing w:before="45" w:line="230" w:lineRule="exact"/>
              <w:ind w:right="120"/>
              <w:jc w:val="center"/>
              <w:textAlignment w:val="baseline"/>
              <w:rPr>
                <w:rFonts w:ascii="Arial" w:eastAsia="Arial" w:hAnsi="Arial"/>
                <w:b/>
                <w:color w:val="FF0000"/>
                <w:sz w:val="20"/>
              </w:rPr>
            </w:pPr>
            <w:r w:rsidRPr="00F60AF8">
              <w:rPr>
                <w:rFonts w:ascii="Arial" w:eastAsia="Arial" w:hAnsi="Arial"/>
                <w:b/>
                <w:color w:val="FF0000"/>
                <w:sz w:val="20"/>
              </w:rPr>
              <w:t>Frequency of Assessment</w:t>
            </w:r>
          </w:p>
        </w:tc>
      </w:tr>
      <w:tr w:rsidR="00F60AF8" w:rsidRPr="00F60AF8" w14:paraId="12E605ED" w14:textId="77777777" w:rsidTr="00F60AF8">
        <w:trPr>
          <w:trHeight w:hRule="exact" w:val="2593"/>
        </w:trPr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32EEF" w14:textId="77777777" w:rsidR="00F60AF8" w:rsidRPr="00F60AF8" w:rsidRDefault="00F60AF8" w:rsidP="00137EF5">
            <w:pPr>
              <w:spacing w:before="266" w:after="257" w:line="230" w:lineRule="exact"/>
              <w:ind w:left="39"/>
              <w:textAlignment w:val="baseline"/>
              <w:rPr>
                <w:rFonts w:ascii="Arial" w:eastAsia="Arial" w:hAnsi="Arial"/>
                <w:b/>
                <w:color w:val="FF0000"/>
                <w:sz w:val="20"/>
                <w:szCs w:val="20"/>
              </w:rPr>
            </w:pPr>
            <w:r w:rsidRPr="00F60AF8">
              <w:rPr>
                <w:rFonts w:ascii="Arial" w:eastAsia="Calibri" w:hAnsi="Arial"/>
                <w:b/>
                <w:color w:val="FF0000"/>
                <w:sz w:val="20"/>
                <w:szCs w:val="20"/>
              </w:rPr>
              <w:t>First Call Resolution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C4696" w14:textId="77777777" w:rsidR="00F60AF8" w:rsidRPr="00F60AF8" w:rsidRDefault="00F60AF8" w:rsidP="00137EF5">
            <w:pPr>
              <w:autoSpaceDE w:val="0"/>
              <w:autoSpaceDN w:val="0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F60AF8">
              <w:rPr>
                <w:rFonts w:ascii="Arial" w:eastAsia="Calibri" w:hAnsi="Arial" w:cs="Arial"/>
                <w:color w:val="FF0000"/>
                <w:spacing w:val="-2"/>
                <w:sz w:val="20"/>
                <w:szCs w:val="20"/>
              </w:rPr>
              <w:t xml:space="preserve">The First Call Resolution percentage will be the sum of the </w:t>
            </w:r>
            <w:proofErr w:type="gramStart"/>
            <w:r w:rsidRPr="00F60AF8">
              <w:rPr>
                <w:rFonts w:ascii="Arial" w:eastAsia="Calibri" w:hAnsi="Arial" w:cs="Arial"/>
                <w:color w:val="FF0000"/>
                <w:spacing w:val="-2"/>
                <w:sz w:val="20"/>
                <w:szCs w:val="20"/>
              </w:rPr>
              <w:t>IVR</w:t>
            </w:r>
            <w:proofErr w:type="gramEnd"/>
            <w:r w:rsidRPr="00F60AF8">
              <w:rPr>
                <w:rFonts w:ascii="Arial" w:eastAsia="Calibri" w:hAnsi="Arial" w:cs="Arial"/>
                <w:color w:val="FF0000"/>
                <w:spacing w:val="-2"/>
                <w:sz w:val="20"/>
                <w:szCs w:val="20"/>
              </w:rPr>
              <w:t xml:space="preserve"> and CSC calls resolved on the first call divided by the Total Dental Call Volume.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CD870" w14:textId="77777777" w:rsidR="00F60AF8" w:rsidRPr="00F60AF8" w:rsidRDefault="00F60AF8" w:rsidP="00137EF5">
            <w:pPr>
              <w:spacing w:line="0" w:lineRule="atLeast"/>
              <w:ind w:left="115" w:right="115"/>
              <w:jc w:val="center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F60AF8">
              <w:rPr>
                <w:rFonts w:ascii="Arial" w:eastAsia="Calibri" w:hAnsi="Arial" w:cs="Arial"/>
                <w:color w:val="FF0000"/>
                <w:sz w:val="20"/>
                <w:szCs w:val="20"/>
              </w:rPr>
              <w:t>90%</w:t>
            </w:r>
          </w:p>
          <w:p w14:paraId="4628028D" w14:textId="77777777" w:rsidR="00F60AF8" w:rsidRPr="00F60AF8" w:rsidRDefault="00F60AF8" w:rsidP="00137EF5">
            <w:pPr>
              <w:spacing w:line="0" w:lineRule="atLeast"/>
              <w:ind w:left="115" w:right="115"/>
              <w:jc w:val="center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</w:p>
          <w:p w14:paraId="07F6A81A" w14:textId="77777777" w:rsidR="00F60AF8" w:rsidRPr="00F60AF8" w:rsidRDefault="00F60AF8" w:rsidP="00137EF5">
            <w:pPr>
              <w:spacing w:before="266" w:after="257" w:line="230" w:lineRule="exact"/>
              <w:jc w:val="center"/>
              <w:textAlignment w:val="baseline"/>
              <w:rPr>
                <w:rFonts w:ascii="Arial" w:eastAsia="Calibri" w:hAnsi="Arial" w:cs="Arial"/>
                <w:color w:val="FF0000"/>
                <w:spacing w:val="-4"/>
                <w:w w:val="105"/>
                <w:sz w:val="20"/>
                <w:szCs w:val="20"/>
              </w:rPr>
            </w:pPr>
            <w:r w:rsidRPr="00F60AF8">
              <w:rPr>
                <w:rFonts w:ascii="Arial" w:eastAsia="Calibri" w:hAnsi="Arial" w:cs="Arial"/>
                <w:color w:val="FF0000"/>
                <w:sz w:val="20"/>
                <w:szCs w:val="20"/>
              </w:rPr>
              <w:t>Based on the overall Book of Business.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BAEDC" w14:textId="77777777" w:rsidR="00F60AF8" w:rsidRPr="00F60AF8" w:rsidRDefault="00F60AF8" w:rsidP="00137EF5">
            <w:pPr>
              <w:spacing w:before="266" w:after="257" w:line="230" w:lineRule="exact"/>
              <w:jc w:val="center"/>
              <w:textAlignment w:val="baseline"/>
              <w:rPr>
                <w:rFonts w:ascii="Arial" w:eastAsia="Arial" w:hAnsi="Arial"/>
                <w:color w:val="FF0000"/>
                <w:sz w:val="20"/>
                <w:szCs w:val="20"/>
              </w:rPr>
            </w:pPr>
            <w:r w:rsidRPr="00F60AF8">
              <w:rPr>
                <w:rFonts w:ascii="Arial" w:eastAsia="Arial" w:hAnsi="Arial"/>
                <w:color w:val="FF0000"/>
                <w:sz w:val="20"/>
                <w:szCs w:val="20"/>
              </w:rPr>
              <w:t>Annually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FF75B" w14:textId="77777777" w:rsidR="00F60AF8" w:rsidRPr="00F60AF8" w:rsidRDefault="00F60AF8" w:rsidP="00137EF5">
            <w:pPr>
              <w:tabs>
                <w:tab w:val="decimal" w:pos="432"/>
              </w:tabs>
              <w:spacing w:before="266" w:after="257" w:line="230" w:lineRule="exact"/>
              <w:textAlignment w:val="baseline"/>
              <w:rPr>
                <w:rFonts w:ascii="Arial" w:eastAsia="Arial" w:hAnsi="Arial"/>
                <w:color w:val="FF0000"/>
                <w:sz w:val="20"/>
                <w:szCs w:val="20"/>
              </w:rPr>
            </w:pPr>
            <w:r w:rsidRPr="00F60AF8">
              <w:rPr>
                <w:rFonts w:ascii="Arial" w:eastAsia="Arial" w:hAnsi="Arial"/>
                <w:color w:val="FF0000"/>
                <w:sz w:val="20"/>
                <w:szCs w:val="20"/>
              </w:rPr>
              <w:t>0.2%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111D5" w14:textId="77777777" w:rsidR="00F60AF8" w:rsidRPr="00F60AF8" w:rsidRDefault="00F60AF8" w:rsidP="00137EF5">
            <w:pPr>
              <w:spacing w:before="266" w:after="257" w:line="230" w:lineRule="exact"/>
              <w:jc w:val="center"/>
              <w:textAlignment w:val="baseline"/>
              <w:rPr>
                <w:rFonts w:ascii="Arial" w:eastAsia="Arial" w:hAnsi="Arial"/>
                <w:color w:val="FF0000"/>
                <w:sz w:val="20"/>
                <w:szCs w:val="20"/>
              </w:rPr>
            </w:pPr>
            <w:r w:rsidRPr="00F60AF8">
              <w:rPr>
                <w:rFonts w:ascii="Arial" w:eastAsia="Arial" w:hAnsi="Arial"/>
                <w:color w:val="FF0000"/>
                <w:sz w:val="20"/>
                <w:szCs w:val="20"/>
              </w:rPr>
              <w:t>Annually</w:t>
            </w:r>
          </w:p>
        </w:tc>
      </w:tr>
      <w:tr w:rsidR="00F60AF8" w:rsidRPr="00F60AF8" w14:paraId="059A2EF3" w14:textId="77777777" w:rsidTr="00F60AF8">
        <w:trPr>
          <w:trHeight w:hRule="exact" w:val="2260"/>
        </w:trPr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E1E28" w14:textId="77777777" w:rsidR="00F60AF8" w:rsidRPr="00F60AF8" w:rsidRDefault="00F60AF8" w:rsidP="00137EF5">
            <w:pPr>
              <w:spacing w:before="266" w:after="257" w:line="230" w:lineRule="exact"/>
              <w:ind w:left="39"/>
              <w:textAlignment w:val="baseline"/>
              <w:rPr>
                <w:rFonts w:ascii="Arial" w:eastAsia="Arial" w:hAnsi="Arial"/>
                <w:b/>
                <w:color w:val="FF0000"/>
                <w:sz w:val="20"/>
                <w:szCs w:val="20"/>
              </w:rPr>
            </w:pPr>
            <w:r w:rsidRPr="00F60AF8">
              <w:rPr>
                <w:rFonts w:ascii="Arial" w:eastAsia="Calibri" w:hAnsi="Arial"/>
                <w:b/>
                <w:color w:val="FF0000"/>
                <w:sz w:val="20"/>
                <w:szCs w:val="20"/>
              </w:rPr>
              <w:t>Email Answer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79BD5" w14:textId="77777777" w:rsidR="00F60AF8" w:rsidRPr="00F60AF8" w:rsidRDefault="00F60AF8" w:rsidP="00137EF5">
            <w:pPr>
              <w:autoSpaceDE w:val="0"/>
              <w:autoSpaceDN w:val="0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F60AF8">
              <w:rPr>
                <w:rFonts w:ascii="Arial" w:eastAsia="Calibri" w:hAnsi="Arial" w:cs="Arial"/>
                <w:color w:val="FF0000"/>
                <w:sz w:val="20"/>
                <w:szCs w:val="20"/>
              </w:rPr>
              <w:t>Customer Service Representative email response timeliness.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1EFCD" w14:textId="77777777" w:rsidR="00F60AF8" w:rsidRPr="00F60AF8" w:rsidRDefault="00F60AF8" w:rsidP="00137EF5">
            <w:pPr>
              <w:spacing w:line="0" w:lineRule="atLeast"/>
              <w:ind w:left="115" w:right="115"/>
              <w:jc w:val="center"/>
              <w:rPr>
                <w:rFonts w:ascii="Arial" w:eastAsia="Calibri" w:hAnsi="Arial" w:cs="Arial"/>
                <w:color w:val="FF0000"/>
                <w:spacing w:val="-4"/>
                <w:w w:val="105"/>
                <w:sz w:val="20"/>
                <w:szCs w:val="20"/>
              </w:rPr>
            </w:pPr>
            <w:r w:rsidRPr="00F60AF8">
              <w:rPr>
                <w:rFonts w:ascii="Arial" w:eastAsia="Calibri" w:hAnsi="Arial" w:cs="Arial"/>
                <w:color w:val="FF0000"/>
                <w:spacing w:val="-4"/>
                <w:w w:val="105"/>
                <w:sz w:val="20"/>
                <w:szCs w:val="20"/>
              </w:rPr>
              <w:t>80% within 1 business day.</w:t>
            </w:r>
          </w:p>
          <w:p w14:paraId="0B5978DF" w14:textId="77777777" w:rsidR="00F60AF8" w:rsidRPr="00F60AF8" w:rsidRDefault="00F60AF8" w:rsidP="00137EF5">
            <w:pPr>
              <w:spacing w:line="0" w:lineRule="atLeast"/>
              <w:ind w:left="115" w:right="115"/>
              <w:jc w:val="center"/>
              <w:rPr>
                <w:rFonts w:ascii="Arial" w:eastAsia="Calibri" w:hAnsi="Arial" w:cs="Arial"/>
                <w:color w:val="FF0000"/>
                <w:spacing w:val="-4"/>
                <w:w w:val="105"/>
                <w:sz w:val="20"/>
                <w:szCs w:val="20"/>
              </w:rPr>
            </w:pPr>
          </w:p>
          <w:p w14:paraId="027EBDFC" w14:textId="77777777" w:rsidR="00F60AF8" w:rsidRPr="00F60AF8" w:rsidRDefault="00F60AF8" w:rsidP="00137EF5">
            <w:pPr>
              <w:spacing w:before="266" w:after="257" w:line="230" w:lineRule="exact"/>
              <w:jc w:val="center"/>
              <w:textAlignment w:val="baseline"/>
              <w:rPr>
                <w:rFonts w:ascii="Arial" w:eastAsia="Calibri" w:hAnsi="Arial" w:cs="Arial"/>
                <w:color w:val="FF0000"/>
                <w:spacing w:val="-4"/>
                <w:w w:val="105"/>
                <w:sz w:val="20"/>
                <w:szCs w:val="20"/>
              </w:rPr>
            </w:pPr>
            <w:r w:rsidRPr="00F60AF8">
              <w:rPr>
                <w:rFonts w:ascii="Arial" w:eastAsia="Calibri" w:hAnsi="Arial" w:cs="Arial"/>
                <w:color w:val="FF0000"/>
                <w:sz w:val="20"/>
                <w:szCs w:val="20"/>
              </w:rPr>
              <w:t>Based on the overall Book of Business.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B1E26" w14:textId="77777777" w:rsidR="00F60AF8" w:rsidRPr="00F60AF8" w:rsidRDefault="00F60AF8" w:rsidP="00137EF5">
            <w:pPr>
              <w:spacing w:before="266" w:after="257" w:line="230" w:lineRule="exact"/>
              <w:jc w:val="center"/>
              <w:textAlignment w:val="baseline"/>
              <w:rPr>
                <w:rFonts w:ascii="Arial" w:eastAsia="Arial" w:hAnsi="Arial"/>
                <w:color w:val="FF0000"/>
                <w:sz w:val="20"/>
                <w:szCs w:val="20"/>
              </w:rPr>
            </w:pPr>
            <w:r w:rsidRPr="00F60AF8">
              <w:rPr>
                <w:rFonts w:ascii="Arial" w:eastAsia="Arial" w:hAnsi="Arial"/>
                <w:color w:val="FF0000"/>
                <w:sz w:val="20"/>
                <w:szCs w:val="20"/>
              </w:rPr>
              <w:t>Annually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07B17" w14:textId="77777777" w:rsidR="00F60AF8" w:rsidRPr="00F60AF8" w:rsidRDefault="00F60AF8" w:rsidP="00137EF5">
            <w:pPr>
              <w:tabs>
                <w:tab w:val="decimal" w:pos="432"/>
              </w:tabs>
              <w:spacing w:before="266" w:after="257" w:line="230" w:lineRule="exact"/>
              <w:textAlignment w:val="baseline"/>
              <w:rPr>
                <w:rFonts w:ascii="Arial" w:eastAsia="Arial" w:hAnsi="Arial"/>
                <w:color w:val="FF0000"/>
                <w:sz w:val="20"/>
                <w:szCs w:val="20"/>
              </w:rPr>
            </w:pPr>
            <w:r w:rsidRPr="00F60AF8">
              <w:rPr>
                <w:rFonts w:ascii="Arial" w:eastAsia="Arial" w:hAnsi="Arial"/>
                <w:color w:val="FF0000"/>
                <w:sz w:val="20"/>
                <w:szCs w:val="20"/>
              </w:rPr>
              <w:t>0.2%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EDF52" w14:textId="77777777" w:rsidR="00F60AF8" w:rsidRPr="00F60AF8" w:rsidRDefault="00F60AF8" w:rsidP="00137EF5">
            <w:pPr>
              <w:spacing w:before="266" w:after="257" w:line="230" w:lineRule="exact"/>
              <w:jc w:val="center"/>
              <w:textAlignment w:val="baseline"/>
              <w:rPr>
                <w:rFonts w:ascii="Arial" w:eastAsia="Arial" w:hAnsi="Arial"/>
                <w:color w:val="FF0000"/>
                <w:sz w:val="20"/>
                <w:szCs w:val="20"/>
              </w:rPr>
            </w:pPr>
            <w:r w:rsidRPr="00F60AF8">
              <w:rPr>
                <w:rFonts w:ascii="Arial" w:eastAsia="Arial" w:hAnsi="Arial"/>
                <w:color w:val="FF0000"/>
                <w:sz w:val="20"/>
                <w:szCs w:val="20"/>
              </w:rPr>
              <w:t>Annually</w:t>
            </w:r>
          </w:p>
        </w:tc>
      </w:tr>
    </w:tbl>
    <w:p w14:paraId="77D3DAAB" w14:textId="77777777" w:rsidR="00F60AF8" w:rsidRDefault="00F60AF8" w:rsidP="00E50343">
      <w:pPr>
        <w:ind w:left="630" w:right="630"/>
        <w:jc w:val="center"/>
        <w:rPr>
          <w:rFonts w:ascii="Arial" w:hAnsi="Arial" w:cs="Arial"/>
          <w:b/>
          <w:bCs/>
          <w:color w:val="FF0000"/>
          <w:sz w:val="28"/>
          <w:szCs w:val="28"/>
        </w:rPr>
      </w:pPr>
    </w:p>
    <w:p w14:paraId="531BDAA9" w14:textId="77777777" w:rsidR="00F60AF8" w:rsidRDefault="00F60AF8" w:rsidP="00E50343">
      <w:pPr>
        <w:ind w:left="630" w:right="630"/>
        <w:jc w:val="center"/>
        <w:rPr>
          <w:rFonts w:ascii="Arial" w:hAnsi="Arial" w:cs="Arial"/>
          <w:b/>
          <w:bCs/>
          <w:color w:val="FF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7"/>
        <w:gridCol w:w="3740"/>
        <w:gridCol w:w="2493"/>
      </w:tblGrid>
      <w:tr w:rsidR="00F60AF8" w:rsidRPr="00507BF1" w14:paraId="124C5AE4" w14:textId="77777777" w:rsidTr="00137EF5">
        <w:trPr>
          <w:trHeight w:val="440"/>
          <w:tblHeader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3EB93" w14:textId="77777777" w:rsidR="00F60AF8" w:rsidRPr="00507BF1" w:rsidRDefault="00F60AF8" w:rsidP="00137EF5">
            <w:pPr>
              <w:spacing w:before="40" w:after="40"/>
              <w:ind w:left="115" w:right="130"/>
              <w:jc w:val="center"/>
              <w:rPr>
                <w:rFonts w:ascii="Arial" w:eastAsia="Calibri" w:hAnsi="Arial"/>
                <w:b/>
                <w:color w:val="FF0000"/>
                <w:w w:val="105"/>
                <w:sz w:val="20"/>
                <w:szCs w:val="20"/>
              </w:rPr>
            </w:pPr>
            <w:r w:rsidRPr="00507BF1">
              <w:rPr>
                <w:rFonts w:ascii="Arial" w:eastAsia="Calibri" w:hAnsi="Arial"/>
                <w:b/>
                <w:color w:val="FF0000"/>
                <w:w w:val="105"/>
                <w:sz w:val="20"/>
                <w:szCs w:val="20"/>
              </w:rPr>
              <w:t>Category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12D83" w14:textId="77777777" w:rsidR="00F60AF8" w:rsidRPr="00507BF1" w:rsidRDefault="00F60AF8" w:rsidP="00137EF5">
            <w:pPr>
              <w:spacing w:before="40" w:after="40"/>
              <w:ind w:left="115" w:right="130"/>
              <w:jc w:val="center"/>
              <w:rPr>
                <w:rFonts w:ascii="Arial" w:eastAsia="Calibri" w:hAnsi="Arial"/>
                <w:b/>
                <w:color w:val="FF0000"/>
                <w:w w:val="105"/>
                <w:sz w:val="20"/>
                <w:szCs w:val="20"/>
              </w:rPr>
            </w:pPr>
            <w:r w:rsidRPr="00507BF1">
              <w:rPr>
                <w:rFonts w:ascii="Arial" w:eastAsia="Calibri" w:hAnsi="Arial"/>
                <w:b/>
                <w:color w:val="FF0000"/>
                <w:w w:val="105"/>
                <w:sz w:val="20"/>
                <w:szCs w:val="20"/>
              </w:rPr>
              <w:t>Measurement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BBC87" w14:textId="77777777" w:rsidR="00F60AF8" w:rsidRPr="00507BF1" w:rsidRDefault="00F60AF8" w:rsidP="00137EF5">
            <w:pPr>
              <w:spacing w:before="40" w:after="40"/>
              <w:ind w:left="115" w:right="130"/>
              <w:jc w:val="center"/>
              <w:rPr>
                <w:rFonts w:ascii="Arial" w:eastAsia="Calibri" w:hAnsi="Arial"/>
                <w:b/>
                <w:color w:val="FF0000"/>
                <w:w w:val="105"/>
                <w:sz w:val="20"/>
                <w:szCs w:val="20"/>
              </w:rPr>
            </w:pPr>
            <w:r w:rsidRPr="00507BF1">
              <w:rPr>
                <w:rFonts w:ascii="Arial" w:eastAsia="Calibri" w:hAnsi="Arial"/>
                <w:b/>
                <w:color w:val="FF0000"/>
                <w:w w:val="105"/>
                <w:sz w:val="20"/>
                <w:szCs w:val="20"/>
              </w:rPr>
              <w:t>Amount at Risk</w:t>
            </w:r>
          </w:p>
        </w:tc>
      </w:tr>
      <w:tr w:rsidR="00F60AF8" w:rsidRPr="00507BF1" w14:paraId="7AEE121B" w14:textId="77777777" w:rsidTr="00137EF5">
        <w:trPr>
          <w:trHeight w:val="1862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79A1F" w14:textId="77777777" w:rsidR="00F60AF8" w:rsidRPr="00507BF1" w:rsidRDefault="00F60AF8" w:rsidP="00137EF5">
            <w:pPr>
              <w:spacing w:before="40" w:after="40"/>
              <w:ind w:left="115" w:right="130"/>
              <w:rPr>
                <w:rFonts w:ascii="Arial" w:eastAsia="Calibri" w:hAnsi="Arial"/>
                <w:b/>
                <w:snapToGrid w:val="0"/>
                <w:color w:val="FF0000"/>
                <w:sz w:val="20"/>
                <w:szCs w:val="20"/>
              </w:rPr>
            </w:pPr>
            <w:r w:rsidRPr="00507BF1">
              <w:rPr>
                <w:rFonts w:ascii="Arial" w:eastAsia="Calibri" w:hAnsi="Arial"/>
                <w:b/>
                <w:snapToGrid w:val="0"/>
                <w:color w:val="FF0000"/>
                <w:sz w:val="20"/>
                <w:szCs w:val="20"/>
              </w:rPr>
              <w:t>Account Management Satisfaction</w:t>
            </w:r>
          </w:p>
          <w:p w14:paraId="53F06111" w14:textId="77777777" w:rsidR="00F60AF8" w:rsidRPr="00507BF1" w:rsidRDefault="00F60AF8" w:rsidP="00137EF5">
            <w:pPr>
              <w:spacing w:before="40" w:after="40"/>
              <w:ind w:left="115" w:right="130"/>
              <w:rPr>
                <w:rFonts w:ascii="Arial" w:eastAsia="Calibri" w:hAnsi="Arial"/>
                <w:b/>
                <w:snapToGrid w:val="0"/>
                <w:color w:val="FF0000"/>
                <w:sz w:val="20"/>
                <w:szCs w:val="20"/>
              </w:rPr>
            </w:pPr>
          </w:p>
          <w:p w14:paraId="47C89FCB" w14:textId="77777777" w:rsidR="00F60AF8" w:rsidRPr="00507BF1" w:rsidRDefault="00F60AF8" w:rsidP="00137EF5">
            <w:pPr>
              <w:spacing w:before="40" w:after="40"/>
              <w:ind w:left="115" w:right="130"/>
              <w:rPr>
                <w:rFonts w:ascii="Arial" w:eastAsia="Calibri" w:hAnsi="Arial"/>
                <w:b/>
                <w:snapToGrid w:val="0"/>
                <w:color w:val="FF0000"/>
                <w:sz w:val="20"/>
                <w:szCs w:val="20"/>
              </w:rPr>
            </w:pP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707AF" w14:textId="77777777" w:rsidR="00F60AF8" w:rsidRPr="00507BF1" w:rsidRDefault="00F60AF8" w:rsidP="00137EF5">
            <w:pPr>
              <w:spacing w:line="0" w:lineRule="atLeast"/>
              <w:rPr>
                <w:rFonts w:ascii="Arial" w:eastAsia="Times New Roman" w:hAnsi="Arial" w:cs="Arial"/>
                <w:snapToGrid w:val="0"/>
                <w:color w:val="FF0000"/>
                <w:sz w:val="20"/>
                <w:szCs w:val="20"/>
              </w:rPr>
            </w:pPr>
            <w:r w:rsidRPr="00507BF1">
              <w:rPr>
                <w:rFonts w:ascii="Arial" w:eastAsia="Times New Roman" w:hAnsi="Arial" w:cs="Arial"/>
                <w:snapToGrid w:val="0"/>
                <w:color w:val="FF0000"/>
                <w:sz w:val="20"/>
                <w:szCs w:val="20"/>
              </w:rPr>
              <w:t>Account Management - MetLife will receive, from designated customer respondents, an average for the year of at least a 5 rating on a 7 point scale to the question “Overall Satisfaction with the MetLife Account Team” on the MetLife Account Management Survey.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B5B8" w14:textId="77777777" w:rsidR="00F60AF8" w:rsidRPr="00507BF1" w:rsidRDefault="00F60AF8" w:rsidP="00137EF5">
            <w:pPr>
              <w:spacing w:line="0" w:lineRule="atLeast"/>
              <w:ind w:left="115" w:right="130"/>
              <w:jc w:val="center"/>
              <w:rPr>
                <w:rFonts w:ascii="Arial" w:eastAsia="Times New Roman" w:hAnsi="Arial" w:cs="Arial"/>
                <w:snapToGrid w:val="0"/>
                <w:color w:val="FF0000"/>
                <w:sz w:val="20"/>
                <w:szCs w:val="20"/>
              </w:rPr>
            </w:pPr>
            <w:r w:rsidRPr="00507BF1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*</w:t>
            </w:r>
          </w:p>
        </w:tc>
      </w:tr>
      <w:tr w:rsidR="00F60AF8" w:rsidRPr="00507BF1" w14:paraId="6355038A" w14:textId="77777777" w:rsidTr="00137E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060"/>
        </w:trPr>
        <w:tc>
          <w:tcPr>
            <w:tcW w:w="16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993D7" w14:textId="77777777" w:rsidR="00F60AF8" w:rsidRPr="00507BF1" w:rsidRDefault="00F60AF8" w:rsidP="00137EF5">
            <w:pPr>
              <w:spacing w:before="40" w:after="40"/>
              <w:ind w:left="115" w:right="130"/>
              <w:rPr>
                <w:rFonts w:ascii="Arial" w:eastAsia="Calibri" w:hAnsi="Arial" w:cs="Arial"/>
                <w:b/>
                <w:snapToGrid w:val="0"/>
                <w:color w:val="FF0000"/>
                <w:sz w:val="20"/>
                <w:szCs w:val="20"/>
              </w:rPr>
            </w:pPr>
            <w:r w:rsidRPr="00507BF1">
              <w:rPr>
                <w:rFonts w:ascii="Arial" w:eastAsia="Calibri" w:hAnsi="Arial"/>
                <w:b/>
                <w:snapToGrid w:val="0"/>
                <w:color w:val="FF0000"/>
                <w:sz w:val="20"/>
                <w:szCs w:val="20"/>
              </w:rPr>
              <w:t xml:space="preserve">Employee Plan/Claimant </w:t>
            </w:r>
          </w:p>
          <w:p w14:paraId="2DE9720D" w14:textId="77777777" w:rsidR="00F60AF8" w:rsidRPr="00507BF1" w:rsidRDefault="00F60AF8" w:rsidP="00137EF5">
            <w:pPr>
              <w:spacing w:before="40" w:after="40"/>
              <w:ind w:left="115" w:right="130"/>
              <w:rPr>
                <w:rFonts w:ascii="Arial" w:eastAsia="Calibri" w:hAnsi="Arial"/>
                <w:b/>
                <w:snapToGrid w:val="0"/>
                <w:color w:val="FF0000"/>
                <w:sz w:val="20"/>
                <w:szCs w:val="20"/>
              </w:rPr>
            </w:pPr>
            <w:r w:rsidRPr="00507BF1">
              <w:rPr>
                <w:rFonts w:ascii="Arial" w:eastAsia="Calibri" w:hAnsi="Arial"/>
                <w:b/>
                <w:snapToGrid w:val="0"/>
                <w:color w:val="FF0000"/>
                <w:sz w:val="20"/>
                <w:szCs w:val="20"/>
              </w:rPr>
              <w:t>Satisfaction</w:t>
            </w:r>
          </w:p>
          <w:p w14:paraId="6FC9397B" w14:textId="77777777" w:rsidR="00F60AF8" w:rsidRPr="00507BF1" w:rsidRDefault="00F60AF8" w:rsidP="00137EF5">
            <w:pPr>
              <w:spacing w:before="40" w:after="40"/>
              <w:ind w:left="115" w:right="130"/>
              <w:rPr>
                <w:rFonts w:ascii="Arial" w:eastAsia="Calibri" w:hAnsi="Arial"/>
                <w:b/>
                <w:snapToGrid w:val="0"/>
                <w:color w:val="FF0000"/>
                <w:sz w:val="20"/>
                <w:szCs w:val="20"/>
              </w:rPr>
            </w:pPr>
          </w:p>
          <w:p w14:paraId="15AF1EF2" w14:textId="77777777" w:rsidR="00F60AF8" w:rsidRPr="00507BF1" w:rsidRDefault="00F60AF8" w:rsidP="00137EF5">
            <w:pPr>
              <w:spacing w:before="40" w:after="40"/>
              <w:ind w:left="115" w:right="130"/>
              <w:rPr>
                <w:rFonts w:ascii="Arial" w:eastAsia="Calibri" w:hAnsi="Arial"/>
                <w:b/>
                <w:snapToGrid w:val="0"/>
                <w:color w:val="FF0000"/>
                <w:sz w:val="20"/>
                <w:szCs w:val="20"/>
              </w:rPr>
            </w:pPr>
          </w:p>
        </w:tc>
        <w:tc>
          <w:tcPr>
            <w:tcW w:w="2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42D5BE" w14:textId="77777777" w:rsidR="00F60AF8" w:rsidRPr="00507BF1" w:rsidRDefault="00F60AF8" w:rsidP="00137EF5">
            <w:pPr>
              <w:spacing w:line="0" w:lineRule="atLeast"/>
              <w:rPr>
                <w:rFonts w:ascii="Arial" w:eastAsia="Times New Roman" w:hAnsi="Arial" w:cs="Arial"/>
                <w:snapToGrid w:val="0"/>
                <w:color w:val="FF0000"/>
                <w:sz w:val="20"/>
                <w:szCs w:val="20"/>
              </w:rPr>
            </w:pPr>
            <w:r w:rsidRPr="00507BF1">
              <w:rPr>
                <w:rFonts w:ascii="Arial" w:eastAsia="Times New Roman" w:hAnsi="Arial" w:cs="Arial"/>
                <w:snapToGrid w:val="0"/>
                <w:color w:val="FF0000"/>
                <w:sz w:val="20"/>
                <w:szCs w:val="20"/>
              </w:rPr>
              <w:t>MetLife uses a 4 point survey scale to measure customer satisfaction with employees. The scale ranges from “Very Satisfied” to “Very Dissatisfied”. We can commit to an employee satisfaction score of 90%, representing employees that rated us as either “Very Satisfied” or “Satisfied”.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EE430" w14:textId="77777777" w:rsidR="00F60AF8" w:rsidRPr="00507BF1" w:rsidRDefault="00F60AF8" w:rsidP="00137EF5">
            <w:pPr>
              <w:spacing w:line="0" w:lineRule="atLeast"/>
              <w:ind w:left="115" w:right="130"/>
              <w:jc w:val="center"/>
              <w:rPr>
                <w:rFonts w:ascii="Arial" w:eastAsia="Times New Roman" w:hAnsi="Arial" w:cs="Arial"/>
                <w:snapToGrid w:val="0"/>
                <w:color w:val="FF0000"/>
                <w:sz w:val="20"/>
                <w:szCs w:val="20"/>
              </w:rPr>
            </w:pPr>
            <w:r w:rsidRPr="00507BF1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*</w:t>
            </w:r>
          </w:p>
        </w:tc>
      </w:tr>
    </w:tbl>
    <w:p w14:paraId="1A32E9CE" w14:textId="77777777" w:rsidR="00F60AF8" w:rsidRDefault="00F60AF8" w:rsidP="00E50343">
      <w:pPr>
        <w:ind w:left="630" w:right="630"/>
        <w:jc w:val="center"/>
        <w:rPr>
          <w:rFonts w:ascii="Arial" w:hAnsi="Arial" w:cs="Arial"/>
          <w:b/>
          <w:bCs/>
          <w:color w:val="FF0000"/>
          <w:sz w:val="28"/>
          <w:szCs w:val="28"/>
        </w:rPr>
      </w:pPr>
    </w:p>
    <w:p w14:paraId="3AE79380" w14:textId="4E1B16B1" w:rsidR="00E50343" w:rsidRPr="00E50343" w:rsidRDefault="00E50343" w:rsidP="00FC0933">
      <w:pPr>
        <w:jc w:val="center"/>
        <w:rPr>
          <w:rFonts w:ascii="Arial" w:hAnsi="Arial" w:cs="Arial"/>
          <w:b/>
          <w:bCs/>
          <w:color w:val="FF0000"/>
          <w:sz w:val="28"/>
          <w:szCs w:val="28"/>
        </w:rPr>
      </w:pPr>
      <w:r w:rsidRPr="00E50343">
        <w:rPr>
          <w:rFonts w:ascii="Arial" w:hAnsi="Arial" w:cs="Arial"/>
          <w:b/>
          <w:bCs/>
          <w:color w:val="FF0000"/>
          <w:sz w:val="28"/>
          <w:szCs w:val="28"/>
        </w:rPr>
        <w:lastRenderedPageBreak/>
        <w:t>Implementation Performance Guarantee</w:t>
      </w:r>
    </w:p>
    <w:p w14:paraId="61125710" w14:textId="77777777" w:rsidR="00E50343" w:rsidRPr="00A61D2D" w:rsidRDefault="00E50343" w:rsidP="00E50343">
      <w:pPr>
        <w:spacing w:line="0" w:lineRule="atLeast"/>
        <w:jc w:val="center"/>
        <w:rPr>
          <w:rFonts w:ascii="Arial" w:eastAsia="Calibri" w:hAnsi="Arial" w:cs="Arial"/>
          <w:b/>
          <w:bCs/>
          <w:spacing w:val="-6"/>
          <w:w w:val="105"/>
          <w:sz w:val="24"/>
          <w:szCs w:val="24"/>
        </w:rPr>
      </w:pPr>
    </w:p>
    <w:tbl>
      <w:tblPr>
        <w:tblStyle w:val="MetLifeTable1"/>
        <w:tblW w:w="5000" w:type="pct"/>
        <w:tblInd w:w="0" w:type="dxa"/>
        <w:tblLook w:val="04A0" w:firstRow="1" w:lastRow="0" w:firstColumn="1" w:lastColumn="0" w:noHBand="0" w:noVBand="1"/>
      </w:tblPr>
      <w:tblGrid>
        <w:gridCol w:w="3117"/>
        <w:gridCol w:w="3738"/>
        <w:gridCol w:w="2495"/>
      </w:tblGrid>
      <w:tr w:rsidR="00E50343" w:rsidRPr="00E50343" w14:paraId="25FCA22C" w14:textId="77777777" w:rsidTr="00E503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2D82F" w14:textId="77777777" w:rsidR="00E50343" w:rsidRPr="00E50343" w:rsidRDefault="00E50343" w:rsidP="00E50343">
            <w:pPr>
              <w:spacing w:before="40" w:after="40"/>
              <w:ind w:left="115" w:right="130"/>
              <w:jc w:val="center"/>
              <w:rPr>
                <w:rFonts w:ascii="Arial" w:eastAsia="Calibri" w:hAnsi="Arial" w:cs="Arial"/>
                <w:b/>
                <w:color w:val="FF0000"/>
                <w:w w:val="105"/>
                <w:sz w:val="20"/>
              </w:rPr>
            </w:pPr>
            <w:bookmarkStart w:id="2" w:name="_Hlk29974471"/>
            <w:r w:rsidRPr="00E50343">
              <w:rPr>
                <w:rFonts w:ascii="Arial" w:eastAsia="Calibri" w:hAnsi="Arial" w:cs="Arial"/>
                <w:b/>
                <w:color w:val="FF0000"/>
                <w:w w:val="105"/>
                <w:sz w:val="20"/>
              </w:rPr>
              <w:t>Category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C2E9B" w14:textId="77777777" w:rsidR="00E50343" w:rsidRPr="00E50343" w:rsidRDefault="00E50343" w:rsidP="00E50343">
            <w:pPr>
              <w:spacing w:before="40" w:after="40"/>
              <w:ind w:left="115" w:right="13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color w:val="FF0000"/>
                <w:w w:val="105"/>
                <w:sz w:val="20"/>
              </w:rPr>
            </w:pPr>
            <w:r w:rsidRPr="00E50343">
              <w:rPr>
                <w:rFonts w:ascii="Arial" w:eastAsia="Calibri" w:hAnsi="Arial" w:cs="Arial"/>
                <w:b/>
                <w:color w:val="FF0000"/>
                <w:w w:val="105"/>
                <w:sz w:val="20"/>
              </w:rPr>
              <w:t>Measurement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4DE9A" w14:textId="77777777" w:rsidR="00E50343" w:rsidRPr="00E50343" w:rsidRDefault="00E50343" w:rsidP="00E50343">
            <w:pPr>
              <w:spacing w:before="40" w:after="40"/>
              <w:ind w:left="115" w:right="13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color w:val="FF0000"/>
                <w:w w:val="105"/>
                <w:sz w:val="20"/>
              </w:rPr>
            </w:pPr>
            <w:r w:rsidRPr="00E50343">
              <w:rPr>
                <w:rFonts w:ascii="Arial" w:eastAsia="Calibri" w:hAnsi="Arial" w:cs="Arial"/>
                <w:b/>
                <w:color w:val="FF0000"/>
                <w:w w:val="105"/>
                <w:sz w:val="20"/>
              </w:rPr>
              <w:t>Dollar Value</w:t>
            </w:r>
          </w:p>
        </w:tc>
      </w:tr>
      <w:tr w:rsidR="00E50343" w:rsidRPr="00E50343" w14:paraId="5C8DE4AE" w14:textId="77777777" w:rsidTr="00E50343">
        <w:trPr>
          <w:trHeight w:val="18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E63EDC" w14:textId="77777777" w:rsidR="00E50343" w:rsidRPr="00E50343" w:rsidRDefault="00E50343" w:rsidP="00137EF5">
            <w:pPr>
              <w:rPr>
                <w:rFonts w:ascii="Arial" w:eastAsia="Calibri" w:hAnsi="Arial" w:cs="Arial"/>
                <w:b/>
                <w:color w:val="FF0000"/>
                <w:sz w:val="20"/>
              </w:rPr>
            </w:pPr>
            <w:r w:rsidRPr="00E50343">
              <w:rPr>
                <w:rFonts w:ascii="Arial" w:eastAsia="Calibri" w:hAnsi="Arial" w:cs="Arial"/>
                <w:b/>
                <w:color w:val="FF0000"/>
                <w:sz w:val="20"/>
              </w:rPr>
              <w:t>Implementation Satisfaction</w:t>
            </w:r>
          </w:p>
          <w:p w14:paraId="1B784D76" w14:textId="64930C45" w:rsidR="00E50343" w:rsidRPr="00E50343" w:rsidRDefault="00E50343" w:rsidP="00137EF5">
            <w:pPr>
              <w:rPr>
                <w:rFonts w:ascii="Arial" w:eastAsia="Calibri" w:hAnsi="Arial" w:cs="Arial"/>
                <w:b/>
                <w:color w:val="FF0000"/>
                <w:sz w:val="20"/>
                <w:u w:val="single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405BA4" w14:textId="77777777" w:rsidR="00E50343" w:rsidRPr="00E50343" w:rsidRDefault="00E50343" w:rsidP="00137E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FF0000"/>
                <w:sz w:val="20"/>
              </w:rPr>
            </w:pPr>
            <w:r w:rsidRPr="00E50343">
              <w:rPr>
                <w:rFonts w:ascii="Arial" w:eastAsia="Calibri" w:hAnsi="Arial" w:cs="Arial"/>
                <w:color w:val="FF0000"/>
                <w:sz w:val="20"/>
              </w:rPr>
              <w:t>MetLife will receive, from designated customer respondents, an average of at least a 5 rating on a 7 point scale to the question, “Overall Satisfaction with the Implementation” on the MetLife Post Implementation survey.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08901F" w14:textId="0495B96B" w:rsidR="00E50343" w:rsidRPr="00E50343" w:rsidRDefault="00E50343" w:rsidP="00137E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FF0000"/>
                <w:spacing w:val="-6"/>
                <w:w w:val="105"/>
                <w:sz w:val="20"/>
              </w:rPr>
            </w:pPr>
            <w:r w:rsidRPr="00E50343">
              <w:rPr>
                <w:rFonts w:ascii="Arial" w:eastAsia="Calibri" w:hAnsi="Arial" w:cs="Arial"/>
                <w:bCs/>
                <w:color w:val="FF0000"/>
                <w:sz w:val="20"/>
              </w:rPr>
              <w:t xml:space="preserve">MetLife offers an Implementation Guarantee of </w:t>
            </w:r>
            <w:r w:rsidR="00F60AF8">
              <w:rPr>
                <w:rFonts w:ascii="Arial" w:eastAsia="Calibri" w:hAnsi="Arial" w:cs="Arial"/>
                <w:bCs/>
                <w:color w:val="FF0000"/>
                <w:sz w:val="20"/>
              </w:rPr>
              <w:t>*</w:t>
            </w:r>
            <w:r w:rsidRPr="00E50343">
              <w:rPr>
                <w:rFonts w:ascii="Arial" w:eastAsia="Calibri" w:hAnsi="Arial" w:cs="Arial"/>
                <w:bCs/>
                <w:color w:val="FF0000"/>
                <w:sz w:val="20"/>
              </w:rPr>
              <w:t>.</w:t>
            </w:r>
          </w:p>
        </w:tc>
      </w:tr>
      <w:bookmarkEnd w:id="2"/>
    </w:tbl>
    <w:p w14:paraId="31788922" w14:textId="492E90A5" w:rsidR="00107165" w:rsidRDefault="00107165" w:rsidP="00687C59">
      <w:pPr>
        <w:spacing w:before="124" w:after="89" w:line="226" w:lineRule="exact"/>
        <w:ind w:left="1224" w:right="216" w:hanging="648"/>
        <w:jc w:val="both"/>
        <w:textAlignment w:val="baseline"/>
        <w:rPr>
          <w:rFonts w:ascii="Arial" w:eastAsia="Arial" w:hAnsi="Arial"/>
          <w:color w:val="000000"/>
          <w:sz w:val="20"/>
        </w:rPr>
      </w:pPr>
    </w:p>
    <w:bookmarkEnd w:id="1"/>
    <w:sectPr w:rsidR="00107165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E24687" w14:textId="77777777" w:rsidR="00107165" w:rsidRDefault="00107165" w:rsidP="00107165">
      <w:r>
        <w:separator/>
      </w:r>
    </w:p>
  </w:endnote>
  <w:endnote w:type="continuationSeparator" w:id="0">
    <w:p w14:paraId="6CE3DBB5" w14:textId="77777777" w:rsidR="00107165" w:rsidRDefault="00107165" w:rsidP="00107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DB18BB" w14:textId="77777777" w:rsidR="00107165" w:rsidRDefault="00107165" w:rsidP="00107165">
      <w:r>
        <w:separator/>
      </w:r>
    </w:p>
  </w:footnote>
  <w:footnote w:type="continuationSeparator" w:id="0">
    <w:p w14:paraId="1D934C7A" w14:textId="77777777" w:rsidR="00107165" w:rsidRDefault="00107165" w:rsidP="001071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96CCCB" w14:textId="5CB7EAA2" w:rsidR="00107165" w:rsidRPr="00107165" w:rsidRDefault="00107165">
    <w:pPr>
      <w:pStyle w:val="Header"/>
      <w:rPr>
        <w:rFonts w:ascii="Arial" w:hAnsi="Arial" w:cs="Arial"/>
        <w:b/>
        <w:sz w:val="24"/>
        <w:szCs w:val="24"/>
      </w:rPr>
    </w:pPr>
    <w:r w:rsidRPr="00107165">
      <w:rPr>
        <w:rFonts w:ascii="Arial" w:hAnsi="Arial" w:cs="Arial"/>
        <w:b/>
        <w:sz w:val="24"/>
        <w:szCs w:val="24"/>
      </w:rPr>
      <w:t>Attachment B:  Exceptions – Performance Guarantees - 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BF70DF"/>
    <w:multiLevelType w:val="hybridMultilevel"/>
    <w:tmpl w:val="EE6AFDBA"/>
    <w:lvl w:ilvl="0" w:tplc="04090001">
      <w:start w:val="1"/>
      <w:numFmt w:val="bullet"/>
      <w:pStyle w:val="Heading1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pStyle w:val="Heading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pStyle w:val="Heading3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pStyle w:val="Heading4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pStyle w:val="Heading5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pStyle w:val="Heading6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pStyle w:val="Heading7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pStyle w:val="Heading8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pStyle w:val="Heading9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C59"/>
    <w:rsid w:val="000406F8"/>
    <w:rsid w:val="000601C7"/>
    <w:rsid w:val="00062928"/>
    <w:rsid w:val="0007689B"/>
    <w:rsid w:val="000C2004"/>
    <w:rsid w:val="000C7263"/>
    <w:rsid w:val="00107165"/>
    <w:rsid w:val="00126DBA"/>
    <w:rsid w:val="00132FB0"/>
    <w:rsid w:val="001963F8"/>
    <w:rsid w:val="001A2351"/>
    <w:rsid w:val="001D5F67"/>
    <w:rsid w:val="002452F8"/>
    <w:rsid w:val="002518E9"/>
    <w:rsid w:val="002533B3"/>
    <w:rsid w:val="002A141E"/>
    <w:rsid w:val="003151A5"/>
    <w:rsid w:val="0043545D"/>
    <w:rsid w:val="00507BF1"/>
    <w:rsid w:val="0051353F"/>
    <w:rsid w:val="00601738"/>
    <w:rsid w:val="0064456F"/>
    <w:rsid w:val="0067371D"/>
    <w:rsid w:val="00687C59"/>
    <w:rsid w:val="0070002A"/>
    <w:rsid w:val="00714F06"/>
    <w:rsid w:val="00752543"/>
    <w:rsid w:val="007A6ECE"/>
    <w:rsid w:val="007D515B"/>
    <w:rsid w:val="007E444F"/>
    <w:rsid w:val="00817E23"/>
    <w:rsid w:val="008362E4"/>
    <w:rsid w:val="00840962"/>
    <w:rsid w:val="0084642E"/>
    <w:rsid w:val="00871C0C"/>
    <w:rsid w:val="008725B4"/>
    <w:rsid w:val="00876B66"/>
    <w:rsid w:val="008E255F"/>
    <w:rsid w:val="008F6CFB"/>
    <w:rsid w:val="00915804"/>
    <w:rsid w:val="0093665F"/>
    <w:rsid w:val="00A76E67"/>
    <w:rsid w:val="00AA16C3"/>
    <w:rsid w:val="00AB0FCD"/>
    <w:rsid w:val="00AD0C54"/>
    <w:rsid w:val="00AE5F5C"/>
    <w:rsid w:val="00B41D3F"/>
    <w:rsid w:val="00B516BE"/>
    <w:rsid w:val="00B565C2"/>
    <w:rsid w:val="00BA1EFB"/>
    <w:rsid w:val="00BB5E04"/>
    <w:rsid w:val="00BE0BD6"/>
    <w:rsid w:val="00C06785"/>
    <w:rsid w:val="00C06ED0"/>
    <w:rsid w:val="00C1684C"/>
    <w:rsid w:val="00C20850"/>
    <w:rsid w:val="00D311A9"/>
    <w:rsid w:val="00D41094"/>
    <w:rsid w:val="00DA2C88"/>
    <w:rsid w:val="00DB0F8D"/>
    <w:rsid w:val="00DD38A5"/>
    <w:rsid w:val="00DD38FF"/>
    <w:rsid w:val="00E02E48"/>
    <w:rsid w:val="00E138A8"/>
    <w:rsid w:val="00E43BAA"/>
    <w:rsid w:val="00E50343"/>
    <w:rsid w:val="00E53130"/>
    <w:rsid w:val="00EE38FA"/>
    <w:rsid w:val="00F2713E"/>
    <w:rsid w:val="00F40196"/>
    <w:rsid w:val="00F60AF8"/>
    <w:rsid w:val="00F948CE"/>
    <w:rsid w:val="00FB61CF"/>
    <w:rsid w:val="00FC0933"/>
    <w:rsid w:val="00FC7B45"/>
    <w:rsid w:val="00FF4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F97AE4"/>
  <w15:chartTrackingRefBased/>
  <w15:docId w15:val="{107C6289-82E5-471B-9ED7-7059A162C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87C59"/>
    <w:pPr>
      <w:spacing w:after="0" w:line="240" w:lineRule="auto"/>
    </w:pPr>
    <w:rPr>
      <w:rFonts w:ascii="Times New Roman" w:eastAsia="PMingLiU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0F8D"/>
    <w:pPr>
      <w:keepNext/>
      <w:keepLines/>
      <w:numPr>
        <w:numId w:val="1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0F8D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0F8D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0F8D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0F8D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0F8D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0F8D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0F8D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0F8D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87C5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7C59"/>
    <w:rPr>
      <w:rFonts w:ascii="Segoe UI" w:eastAsia="PMingLiU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D38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38F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38FF"/>
    <w:rPr>
      <w:rFonts w:ascii="Times New Roman" w:eastAsia="PMingLiU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38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38FF"/>
    <w:rPr>
      <w:rFonts w:ascii="Times New Roman" w:eastAsia="PMingLiU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071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7165"/>
    <w:rPr>
      <w:rFonts w:ascii="Times New Roman" w:eastAsia="PMingLiU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1071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165"/>
    <w:rPr>
      <w:rFonts w:ascii="Times New Roman" w:eastAsia="PMingLiU" w:hAnsi="Times New Roman" w:cs="Times New Roman"/>
    </w:rPr>
  </w:style>
  <w:style w:type="paragraph" w:styleId="ListParagraph">
    <w:name w:val="List Paragraph"/>
    <w:basedOn w:val="Normal"/>
    <w:uiPriority w:val="34"/>
    <w:qFormat/>
    <w:rsid w:val="002518E9"/>
    <w:pPr>
      <w:spacing w:after="200" w:line="276" w:lineRule="auto"/>
      <w:ind w:left="720"/>
    </w:pPr>
    <w:rPr>
      <w:rFonts w:eastAsia="Calibri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B0F8D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0F8D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0F8D"/>
    <w:rPr>
      <w:rFonts w:asciiTheme="majorHAnsi" w:eastAsiaTheme="majorEastAsia" w:hAnsiTheme="majorHAnsi" w:cstheme="majorBidi"/>
      <w:b/>
      <w:bCs/>
      <w:color w:val="4472C4" w:themeColor="accent1"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0F8D"/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0F8D"/>
    <w:rPr>
      <w:rFonts w:asciiTheme="majorHAnsi" w:eastAsiaTheme="majorEastAsia" w:hAnsiTheme="majorHAnsi" w:cstheme="majorBidi"/>
      <w:color w:val="1F3763" w:themeColor="accent1" w:themeShade="7F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0F8D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0F8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0F8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0F8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MLHeading-SecondarySection">
    <w:name w:val="+ML Heading - Secondary Section"/>
    <w:basedOn w:val="Heading2"/>
    <w:next w:val="Normal"/>
    <w:qFormat/>
    <w:rsid w:val="00DB0F8D"/>
    <w:rPr>
      <w:rFonts w:ascii="Arial" w:hAnsi="Arial" w:cs="Arial"/>
      <w:color w:val="0090DA"/>
      <w:sz w:val="36"/>
      <w:szCs w:val="36"/>
    </w:rPr>
  </w:style>
  <w:style w:type="table" w:customStyle="1" w:styleId="MetLifeTable1">
    <w:name w:val="MetLife Table1"/>
    <w:basedOn w:val="TableNormal"/>
    <w:next w:val="TableGrid"/>
    <w:uiPriority w:val="59"/>
    <w:rsid w:val="00E50343"/>
    <w:pPr>
      <w:spacing w:after="0" w:line="240" w:lineRule="auto"/>
    </w:pPr>
    <w:rPr>
      <w:rFonts w:ascii="Arial" w:eastAsia="Times New Roman" w:hAnsi="Arial" w:cs="Times New Roman"/>
      <w:szCs w:val="20"/>
    </w:rPr>
    <w:tblPr>
      <w:tblInd w:w="14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15" w:type="dxa"/>
        <w:right w:w="115" w:type="dxa"/>
      </w:tblCellMar>
    </w:tblPr>
    <w:tblStylePr w:type="firstRow">
      <w:rPr>
        <w:color w:val="FFFFFF" w:themeColor="background1"/>
      </w:rPr>
      <w:tblPr/>
      <w:tcPr>
        <w:shd w:val="clear" w:color="auto" w:fill="006AB6"/>
      </w:tcPr>
    </w:tblStylePr>
    <w:tblStylePr w:type="firstCol">
      <w:pPr>
        <w:jc w:val="left"/>
      </w:pPr>
      <w:tblPr/>
      <w:tcPr>
        <w:vAlign w:val="center"/>
      </w:tcPr>
    </w:tblStylePr>
  </w:style>
  <w:style w:type="table" w:styleId="TableGrid">
    <w:name w:val="Table Grid"/>
    <w:basedOn w:val="TableNormal"/>
    <w:uiPriority w:val="39"/>
    <w:rsid w:val="00E50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900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3A5E2-96A9-4FE6-929C-F08BCBCAA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799</Words>
  <Characters>4558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Smit, Theresa</dc:creator>
  <cp:keywords/>
  <dc:description/>
  <cp:lastModifiedBy>Smit, Theresa</cp:lastModifiedBy>
  <cp:revision>3</cp:revision>
  <dcterms:created xsi:type="dcterms:W3CDTF">2020-01-15T18:19:00Z</dcterms:created>
  <dcterms:modified xsi:type="dcterms:W3CDTF">2020-01-15T18:20:00Z</dcterms:modified>
</cp:coreProperties>
</file>